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EE" w:rsidRPr="001E129E" w:rsidRDefault="00E433EE" w:rsidP="00E433EE">
      <w:pPr>
        <w:spacing w:line="276" w:lineRule="auto"/>
        <w:jc w:val="both"/>
        <w:rPr>
          <w:sz w:val="28"/>
          <w:szCs w:val="28"/>
        </w:rPr>
      </w:pPr>
    </w:p>
    <w:p w:rsidR="00E433EE" w:rsidRPr="00073781" w:rsidRDefault="00E433EE" w:rsidP="00E433EE">
      <w:pPr>
        <w:spacing w:line="276" w:lineRule="auto"/>
        <w:jc w:val="center"/>
        <w:rPr>
          <w:b/>
          <w:bCs/>
          <w:sz w:val="32"/>
          <w:szCs w:val="32"/>
        </w:rPr>
      </w:pPr>
      <w:r w:rsidRPr="00073781">
        <w:rPr>
          <w:b/>
          <w:bCs/>
          <w:sz w:val="32"/>
          <w:szCs w:val="32"/>
        </w:rPr>
        <w:t>Технологическая карта урока</w:t>
      </w: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2835"/>
        <w:gridCol w:w="142"/>
        <w:gridCol w:w="2521"/>
        <w:gridCol w:w="1498"/>
        <w:gridCol w:w="1499"/>
        <w:gridCol w:w="1499"/>
        <w:gridCol w:w="1498"/>
        <w:gridCol w:w="1499"/>
        <w:gridCol w:w="1468"/>
        <w:gridCol w:w="31"/>
      </w:tblGrid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A10A4" w:rsidP="009205D2">
            <w:r>
              <w:t>география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A10A4" w:rsidP="009205D2">
            <w:r>
              <w:t>5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УМК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585042" w:rsidP="009205D2">
            <w:pPr>
              <w:jc w:val="both"/>
            </w:pPr>
            <w:r>
              <w:t>Предметная линия учебников «Русское слово» География.5 класс; учебник для общеобразовательных учреждений Е.М. Домогацких и др. – М.: Русское слово, 2010.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D63341" w:rsidP="009205D2">
            <w:pPr>
              <w:jc w:val="both"/>
            </w:pPr>
            <w:r>
              <w:t xml:space="preserve">Урок </w:t>
            </w:r>
            <w:r w:rsidR="00862A7A">
              <w:t>комплексного применения полученных компетенций.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585042" w:rsidP="009205D2">
            <w:pPr>
              <w:jc w:val="both"/>
            </w:pPr>
            <w:r>
              <w:t>Поиски Южной Земли продолжаются.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9C" w:rsidRDefault="00BC1538" w:rsidP="00C2089C">
            <w:pPr>
              <w:jc w:val="both"/>
            </w:pPr>
            <w:r>
              <w:t>Формирование первичных представлений о путешествии Дж. Кука на основании учебной деятельности обучающихся.</w:t>
            </w:r>
          </w:p>
          <w:p w:rsidR="00BC1538" w:rsidRPr="00683D7C" w:rsidRDefault="00BC1538" w:rsidP="00C2089C">
            <w:pPr>
              <w:jc w:val="both"/>
            </w:pPr>
            <w:r>
              <w:t>Умение самостоятельно находить нужную информацию.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Задачи урока</w:t>
            </w:r>
          </w:p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(планируемые результаты)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Default="00BC1538" w:rsidP="009205D2">
            <w:pPr>
              <w:jc w:val="both"/>
            </w:pPr>
            <w:r>
              <w:t>Приобретение сведений о втором и третьем путешествии Джеймса Кука</w:t>
            </w:r>
            <w:r w:rsidR="00AD5E9C">
              <w:t>. (Предметный результат);</w:t>
            </w:r>
          </w:p>
          <w:p w:rsidR="00AD5E9C" w:rsidRDefault="00862A7A" w:rsidP="009205D2">
            <w:pPr>
              <w:jc w:val="both"/>
            </w:pPr>
            <w:r>
              <w:t>Р</w:t>
            </w:r>
            <w:r w:rsidR="00AD5E9C">
              <w:t>аботать с различными источниками информации. Выделять главное в тексте. Готовить сообщения.    ( Мета предметный результат);</w:t>
            </w:r>
          </w:p>
          <w:p w:rsidR="00AD5E9C" w:rsidRDefault="00AD5E9C" w:rsidP="009205D2">
            <w:pPr>
              <w:jc w:val="both"/>
            </w:pPr>
            <w:r>
              <w:t>Понимание роли путешествий в формировании знаний о Земле. (Личностный результат).</w:t>
            </w:r>
          </w:p>
          <w:p w:rsidR="00AD5E9C" w:rsidRDefault="00AD5E9C" w:rsidP="009205D2">
            <w:pPr>
              <w:jc w:val="both"/>
            </w:pPr>
          </w:p>
          <w:p w:rsidR="00677452" w:rsidRPr="00683D7C" w:rsidRDefault="00677452" w:rsidP="009205D2">
            <w:pPr>
              <w:jc w:val="both"/>
            </w:pP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Методы обучения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Default="0091370C" w:rsidP="009205D2">
            <w:proofErr w:type="gramStart"/>
            <w:r>
              <w:t>Познавательные</w:t>
            </w:r>
            <w:proofErr w:type="gramEnd"/>
            <w:r>
              <w:t xml:space="preserve"> – способность анализировать информацию.</w:t>
            </w:r>
          </w:p>
          <w:p w:rsidR="0091370C" w:rsidRPr="00AD5E9C" w:rsidRDefault="0091370C" w:rsidP="009205D2">
            <w:r>
              <w:t>Коммуникативные – умение правильно выражать свои мысли.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 xml:space="preserve">Формы организации познавательной деятельности </w:t>
            </w:r>
            <w:proofErr w:type="gramStart"/>
            <w:r w:rsidRPr="00683D7C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91370C" w:rsidP="009205D2">
            <w:r w:rsidRPr="0091370C">
              <w:t>Коллективный, групповой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Средства обучения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41" w:rsidRDefault="0091370C" w:rsidP="0091370C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  <w:r>
              <w:t>Учеб</w:t>
            </w:r>
            <w:r w:rsidR="00D63341">
              <w:t>ник, атлас, компьютер, презентация, контурные карты.</w:t>
            </w:r>
          </w:p>
          <w:p w:rsidR="00D63341" w:rsidRDefault="00D63341" w:rsidP="0091370C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</w:p>
          <w:p w:rsidR="00D63341" w:rsidRDefault="00D63341" w:rsidP="0091370C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</w:p>
          <w:p w:rsidR="00D63341" w:rsidRDefault="00D63341" w:rsidP="0091370C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</w:p>
          <w:p w:rsidR="00D63341" w:rsidRDefault="00D63341" w:rsidP="0091370C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</w:p>
          <w:p w:rsidR="00D63341" w:rsidRDefault="00D63341" w:rsidP="0091370C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</w:p>
          <w:p w:rsidR="00D63341" w:rsidRDefault="00D63341" w:rsidP="0091370C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</w:p>
          <w:p w:rsidR="00D63341" w:rsidRDefault="00D63341" w:rsidP="0091370C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</w:p>
          <w:p w:rsidR="00D63341" w:rsidRDefault="00D63341" w:rsidP="0091370C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</w:p>
          <w:p w:rsidR="00590A04" w:rsidRDefault="00590A04" w:rsidP="0091370C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</w:p>
          <w:p w:rsidR="00E433EE" w:rsidRPr="00683D7C" w:rsidRDefault="0091370C" w:rsidP="0091370C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E433EE" w:rsidRPr="00683D7C" w:rsidTr="00D633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2977" w:type="dxa"/>
            <w:gridSpan w:val="2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lastRenderedPageBreak/>
              <w:t>Ход урока</w:t>
            </w:r>
          </w:p>
        </w:tc>
        <w:tc>
          <w:tcPr>
            <w:tcW w:w="2521" w:type="dxa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8992" w:type="dxa"/>
            <w:gridSpan w:val="7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E433EE" w:rsidRPr="00683D7C" w:rsidTr="00D633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2977" w:type="dxa"/>
            <w:gridSpan w:val="2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2521" w:type="dxa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2997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Познавательная</w:t>
            </w:r>
          </w:p>
        </w:tc>
        <w:tc>
          <w:tcPr>
            <w:tcW w:w="2997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2998" w:type="dxa"/>
            <w:gridSpan w:val="3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Регулятивная</w:t>
            </w:r>
          </w:p>
        </w:tc>
      </w:tr>
      <w:tr w:rsidR="00E433EE" w:rsidRPr="00683D7C" w:rsidTr="00D633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2977" w:type="dxa"/>
            <w:gridSpan w:val="2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2521" w:type="dxa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1498" w:type="dxa"/>
            <w:vAlign w:val="center"/>
          </w:tcPr>
          <w:p w:rsidR="00E433EE" w:rsidRPr="00683D7C" w:rsidRDefault="00585042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Осуществляемые</w:t>
            </w:r>
            <w:r w:rsidR="00E433EE"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9" w:type="dxa"/>
            <w:vAlign w:val="center"/>
          </w:tcPr>
          <w:p w:rsidR="00E433EE" w:rsidRPr="00683D7C" w:rsidRDefault="00585042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Формируемые</w:t>
            </w:r>
            <w:r w:rsidR="00E433EE"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E433EE" w:rsidRPr="00683D7C" w:rsidRDefault="00585042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Осуществляемые</w:t>
            </w:r>
            <w:r w:rsidR="00E433EE"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8" w:type="dxa"/>
            <w:vAlign w:val="center"/>
          </w:tcPr>
          <w:p w:rsidR="00E433EE" w:rsidRPr="00683D7C" w:rsidRDefault="00585042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Формируемые</w:t>
            </w:r>
            <w:r w:rsidR="00E433EE"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E433EE" w:rsidRPr="00683D7C" w:rsidRDefault="00585042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Осуществляемые</w:t>
            </w:r>
            <w:r w:rsidR="00E433EE"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9" w:type="dxa"/>
            <w:gridSpan w:val="2"/>
            <w:vAlign w:val="center"/>
          </w:tcPr>
          <w:p w:rsidR="00E433EE" w:rsidRPr="00683D7C" w:rsidRDefault="00585042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Формируемые</w:t>
            </w:r>
            <w:r w:rsidR="00E433EE"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</w:tr>
      <w:tr w:rsidR="00E433EE" w:rsidRPr="00683D7C" w:rsidTr="00D633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2977" w:type="dxa"/>
            <w:gridSpan w:val="2"/>
          </w:tcPr>
          <w:p w:rsidR="00E433EE" w:rsidRPr="00683D7C" w:rsidRDefault="00E433EE" w:rsidP="009205D2">
            <w:pPr>
              <w:tabs>
                <w:tab w:val="num" w:pos="426"/>
                <w:tab w:val="num" w:pos="720"/>
              </w:tabs>
              <w:jc w:val="both"/>
            </w:pPr>
            <w:r w:rsidRPr="00683D7C">
              <w:rPr>
                <w:b/>
                <w:sz w:val="22"/>
                <w:szCs w:val="22"/>
              </w:rPr>
              <w:t>1. Организационный момент.</w:t>
            </w:r>
          </w:p>
        </w:tc>
        <w:tc>
          <w:tcPr>
            <w:tcW w:w="2521" w:type="dxa"/>
            <w:shd w:val="clear" w:color="auto" w:fill="auto"/>
          </w:tcPr>
          <w:p w:rsidR="00E433EE" w:rsidRDefault="00C2089C" w:rsidP="009205D2">
            <w:pPr>
              <w:spacing w:line="301" w:lineRule="atLeast"/>
            </w:pPr>
            <w:r>
              <w:t xml:space="preserve">Приветствие </w:t>
            </w:r>
            <w:r w:rsidR="0091370C">
              <w:t>друг друга</w:t>
            </w:r>
            <w:r w:rsidR="00EA2FF4">
              <w:t xml:space="preserve">. </w:t>
            </w:r>
            <w:r w:rsidR="00D63341">
              <w:t xml:space="preserve">Долгожданный дан звонок начинаем наш урок – </w:t>
            </w:r>
            <w:r w:rsidR="00862A7A">
              <w:t xml:space="preserve">путешествие! </w:t>
            </w:r>
          </w:p>
          <w:p w:rsidR="00862A7A" w:rsidRDefault="00C80D13" w:rsidP="009205D2">
            <w:pPr>
              <w:spacing w:line="301" w:lineRule="atLeast"/>
            </w:pPr>
            <w:r>
              <w:t>Давайте узнаем, с каким настроением мы пришли на урок? На доске висит «Дерево чувств»</w:t>
            </w:r>
            <w:proofErr w:type="gramStart"/>
            <w:r>
              <w:t xml:space="preserve"> ,</w:t>
            </w:r>
            <w:proofErr w:type="gramEnd"/>
            <w:r>
              <w:t xml:space="preserve"> мы будем вешать яблоки разного цвета, которые соответствуют вашему настроению. Красный – </w:t>
            </w:r>
            <w:proofErr w:type="gramStart"/>
            <w:r>
              <w:t>радостное</w:t>
            </w:r>
            <w:proofErr w:type="gramEnd"/>
            <w:r>
              <w:t>, теплое.</w:t>
            </w:r>
          </w:p>
          <w:p w:rsidR="00C80D13" w:rsidRDefault="00C80D13" w:rsidP="009205D2">
            <w:pPr>
              <w:spacing w:line="301" w:lineRule="atLeast"/>
            </w:pPr>
            <w:r>
              <w:t>Желтый – светлое, приятное.</w:t>
            </w:r>
          </w:p>
          <w:p w:rsidR="00C80D13" w:rsidRDefault="00C80D13" w:rsidP="009205D2">
            <w:pPr>
              <w:spacing w:line="301" w:lineRule="atLeast"/>
            </w:pPr>
            <w:r>
              <w:t xml:space="preserve">Зелёный – </w:t>
            </w:r>
            <w:proofErr w:type="gramStart"/>
            <w:r>
              <w:t>спокойное</w:t>
            </w:r>
            <w:proofErr w:type="gramEnd"/>
            <w:r>
              <w:t>.</w:t>
            </w:r>
          </w:p>
          <w:p w:rsidR="00C80D13" w:rsidRDefault="00C80D13" w:rsidP="009205D2">
            <w:pPr>
              <w:spacing w:line="301" w:lineRule="atLeast"/>
            </w:pPr>
            <w:r>
              <w:t>Синий – грустное.</w:t>
            </w:r>
          </w:p>
          <w:p w:rsidR="00C80D13" w:rsidRPr="00862A7A" w:rsidRDefault="00C80D13" w:rsidP="009205D2">
            <w:pPr>
              <w:spacing w:line="301" w:lineRule="atLeast"/>
            </w:pPr>
            <w:r>
              <w:t xml:space="preserve">Прошу вас повесить на дерево яблоки. Спасибо. Я надеюсь, что радостное, теплое настроение будет сопровождать нас в </w:t>
            </w:r>
            <w:r>
              <w:lastRenderedPageBreak/>
              <w:t>путешествии.</w:t>
            </w:r>
          </w:p>
        </w:tc>
        <w:tc>
          <w:tcPr>
            <w:tcW w:w="1498" w:type="dxa"/>
          </w:tcPr>
          <w:p w:rsidR="00E433EE" w:rsidRPr="00683D7C" w:rsidRDefault="00862A7A" w:rsidP="009205D2">
            <w:r>
              <w:lastRenderedPageBreak/>
              <w:t>Отвечают на приветствие учителя.</w:t>
            </w:r>
          </w:p>
        </w:tc>
        <w:tc>
          <w:tcPr>
            <w:tcW w:w="1499" w:type="dxa"/>
          </w:tcPr>
          <w:p w:rsidR="00E433EE" w:rsidRPr="00683D7C" w:rsidRDefault="00862A7A" w:rsidP="009205D2">
            <w:r>
              <w:t>Выделение существенной информации из слов учителя.</w:t>
            </w:r>
          </w:p>
        </w:tc>
        <w:tc>
          <w:tcPr>
            <w:tcW w:w="1499" w:type="dxa"/>
          </w:tcPr>
          <w:p w:rsidR="00E433EE" w:rsidRPr="00683D7C" w:rsidRDefault="00862A7A" w:rsidP="009205D2">
            <w:r>
              <w:t>Взаимодействие с учителем.</w:t>
            </w:r>
          </w:p>
        </w:tc>
        <w:tc>
          <w:tcPr>
            <w:tcW w:w="1498" w:type="dxa"/>
          </w:tcPr>
          <w:p w:rsidR="00E433EE" w:rsidRPr="00683D7C" w:rsidRDefault="00862A7A" w:rsidP="009205D2">
            <w:r>
              <w:t>Слушают учителя.</w:t>
            </w:r>
          </w:p>
        </w:tc>
        <w:tc>
          <w:tcPr>
            <w:tcW w:w="1499" w:type="dxa"/>
          </w:tcPr>
          <w:p w:rsidR="00E433EE" w:rsidRPr="00683D7C" w:rsidRDefault="00862A7A" w:rsidP="009205D2">
            <w:r>
              <w:t>Прогнозируют результат и уровень усвоения.</w:t>
            </w:r>
          </w:p>
        </w:tc>
        <w:tc>
          <w:tcPr>
            <w:tcW w:w="1499" w:type="dxa"/>
            <w:gridSpan w:val="2"/>
          </w:tcPr>
          <w:p w:rsidR="00E433EE" w:rsidRPr="00683D7C" w:rsidRDefault="00862A7A" w:rsidP="009205D2">
            <w:r>
              <w:t>Настраиваются на познавательную деятельность.</w:t>
            </w:r>
          </w:p>
        </w:tc>
      </w:tr>
      <w:tr w:rsidR="00E433EE" w:rsidRPr="00683D7C" w:rsidTr="00D633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2977" w:type="dxa"/>
            <w:gridSpan w:val="2"/>
          </w:tcPr>
          <w:p w:rsidR="00E433EE" w:rsidRPr="00683D7C" w:rsidRDefault="00E433EE" w:rsidP="00BC1538">
            <w:pPr>
              <w:jc w:val="both"/>
            </w:pPr>
            <w:r w:rsidRPr="00683D7C">
              <w:rPr>
                <w:b/>
                <w:sz w:val="22"/>
                <w:szCs w:val="22"/>
              </w:rPr>
              <w:lastRenderedPageBreak/>
              <w:t>2. Постановка цели и задач урока</w:t>
            </w:r>
            <w:r w:rsidR="00BC15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1" w:type="dxa"/>
          </w:tcPr>
          <w:p w:rsidR="00C80D13" w:rsidRDefault="00C80D13" w:rsidP="00862A7A">
            <w:r>
              <w:t>На прошлом уроке вы изучали открытие Южного материка. Давайте вспомним:</w:t>
            </w:r>
          </w:p>
          <w:p w:rsidR="00C80D13" w:rsidRDefault="00C80D13" w:rsidP="00C80D13">
            <w:pPr>
              <w:pStyle w:val="a5"/>
              <w:numPr>
                <w:ilvl w:val="0"/>
                <w:numId w:val="3"/>
              </w:numPr>
            </w:pPr>
            <w:r>
              <w:t>Что такое Неизвестная Южная земля?</w:t>
            </w:r>
          </w:p>
          <w:p w:rsidR="00321AC8" w:rsidRDefault="00321AC8" w:rsidP="00C80D13">
            <w:pPr>
              <w:pStyle w:val="a5"/>
              <w:numPr>
                <w:ilvl w:val="0"/>
                <w:numId w:val="3"/>
              </w:numPr>
            </w:pPr>
            <w:r>
              <w:t>Кто первым отправился на поиски Неизвестной Южной Земли (Л. Торрес).</w:t>
            </w:r>
          </w:p>
          <w:p w:rsidR="00321AC8" w:rsidRDefault="00321AC8" w:rsidP="00C80D13">
            <w:pPr>
              <w:pStyle w:val="a5"/>
              <w:numPr>
                <w:ilvl w:val="0"/>
                <w:numId w:val="3"/>
              </w:numPr>
            </w:pPr>
            <w:r>
              <w:t>Кто подключился к поискам нового материка? (А. Тасман).</w:t>
            </w:r>
          </w:p>
          <w:p w:rsidR="00321AC8" w:rsidRDefault="00321AC8" w:rsidP="00C80D13">
            <w:pPr>
              <w:pStyle w:val="a5"/>
              <w:numPr>
                <w:ilvl w:val="0"/>
                <w:numId w:val="3"/>
              </w:numPr>
            </w:pPr>
            <w:r>
              <w:t>Кто открыл Австралию?</w:t>
            </w:r>
          </w:p>
          <w:p w:rsidR="00321AC8" w:rsidRDefault="00321AC8" w:rsidP="00C80D13">
            <w:pPr>
              <w:pStyle w:val="a5"/>
              <w:numPr>
                <w:ilvl w:val="0"/>
                <w:numId w:val="3"/>
              </w:numPr>
            </w:pPr>
            <w:r>
              <w:t>Какое необычное животное увидел Дж. Кук?</w:t>
            </w:r>
          </w:p>
          <w:p w:rsidR="00321AC8" w:rsidRDefault="00321AC8" w:rsidP="00321AC8">
            <w:pPr>
              <w:ind w:left="360"/>
            </w:pPr>
            <w:r>
              <w:t>Спасибо, молодцы.</w:t>
            </w:r>
          </w:p>
          <w:p w:rsidR="00321AC8" w:rsidRDefault="00321AC8" w:rsidP="00321AC8">
            <w:pPr>
              <w:ind w:left="360"/>
            </w:pPr>
          </w:p>
          <w:p w:rsidR="00C80D13" w:rsidRDefault="00C80D13" w:rsidP="00862A7A"/>
          <w:p w:rsidR="00862A7A" w:rsidRDefault="00862A7A" w:rsidP="00862A7A">
            <w:r>
              <w:t xml:space="preserve">Предлагаю расшифровать цель путешествия, а для </w:t>
            </w:r>
            <w:r>
              <w:lastRenderedPageBreak/>
              <w:t xml:space="preserve">этого составим из предложенных букв – слово </w:t>
            </w:r>
          </w:p>
          <w:p w:rsidR="00862A7A" w:rsidRPr="00590A04" w:rsidRDefault="00862A7A" w:rsidP="00862A7A">
            <w:pPr>
              <w:rPr>
                <w:b/>
                <w:i/>
                <w:u w:val="single"/>
              </w:rPr>
            </w:pPr>
            <w:r w:rsidRPr="00590A04">
              <w:rPr>
                <w:b/>
                <w:i/>
                <w:u w:val="single"/>
              </w:rPr>
              <w:t>Слайд №1</w:t>
            </w:r>
          </w:p>
          <w:p w:rsidR="00E433EE" w:rsidRPr="00683D7C" w:rsidRDefault="00862A7A" w:rsidP="00862A7A">
            <w:r>
              <w:t>П</w:t>
            </w:r>
            <w:proofErr w:type="gramStart"/>
            <w:r>
              <w:t>Y</w:t>
            </w:r>
            <w:proofErr w:type="gramEnd"/>
            <w:r>
              <w:t>ОYЗDНRАOНMИGЕ (Познание)</w:t>
            </w:r>
          </w:p>
        </w:tc>
        <w:tc>
          <w:tcPr>
            <w:tcW w:w="1498" w:type="dxa"/>
          </w:tcPr>
          <w:p w:rsidR="00E433EE" w:rsidRPr="00683D7C" w:rsidRDefault="00A24E55" w:rsidP="009205D2">
            <w:r>
              <w:lastRenderedPageBreak/>
              <w:t>Отвечают на вопросы. Выдвигают предположения о теме урока.</w:t>
            </w:r>
          </w:p>
        </w:tc>
        <w:tc>
          <w:tcPr>
            <w:tcW w:w="1499" w:type="dxa"/>
          </w:tcPr>
          <w:p w:rsidR="00E433EE" w:rsidRPr="00683D7C" w:rsidRDefault="00A24E55" w:rsidP="009205D2">
            <w:r>
              <w:t>Выделяют нужную информацию из слов учителя.</w:t>
            </w:r>
          </w:p>
        </w:tc>
        <w:tc>
          <w:tcPr>
            <w:tcW w:w="1499" w:type="dxa"/>
          </w:tcPr>
          <w:p w:rsidR="00E433EE" w:rsidRPr="00683D7C" w:rsidRDefault="00A24E55" w:rsidP="009205D2">
            <w:r>
              <w:t>Взаимодействие с учителем.</w:t>
            </w:r>
          </w:p>
        </w:tc>
        <w:tc>
          <w:tcPr>
            <w:tcW w:w="1498" w:type="dxa"/>
          </w:tcPr>
          <w:p w:rsidR="00E433EE" w:rsidRPr="00683D7C" w:rsidRDefault="00A24E55" w:rsidP="009205D2">
            <w:r>
              <w:t>Слушают учителя.</w:t>
            </w:r>
          </w:p>
        </w:tc>
        <w:tc>
          <w:tcPr>
            <w:tcW w:w="1499" w:type="dxa"/>
          </w:tcPr>
          <w:p w:rsidR="00E433EE" w:rsidRPr="00683D7C" w:rsidRDefault="00A24E55" w:rsidP="009205D2">
            <w:r>
              <w:t>Контроль правильности ответа.</w:t>
            </w:r>
          </w:p>
        </w:tc>
        <w:tc>
          <w:tcPr>
            <w:tcW w:w="1499" w:type="dxa"/>
            <w:gridSpan w:val="2"/>
          </w:tcPr>
          <w:p w:rsidR="00E433EE" w:rsidRPr="00683D7C" w:rsidRDefault="00A24E55" w:rsidP="009205D2">
            <w:r>
              <w:t>Уточнение и дополнение высказывание учащихся.</w:t>
            </w:r>
          </w:p>
        </w:tc>
      </w:tr>
      <w:tr w:rsidR="00E433EE" w:rsidRPr="00683D7C" w:rsidTr="00D633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2977" w:type="dxa"/>
            <w:gridSpan w:val="2"/>
          </w:tcPr>
          <w:p w:rsidR="00E433EE" w:rsidRPr="00683D7C" w:rsidRDefault="00E433EE" w:rsidP="009205D2">
            <w:pPr>
              <w:shd w:val="clear" w:color="auto" w:fill="FFFFFF"/>
              <w:autoSpaceDE w:val="0"/>
              <w:autoSpaceDN w:val="0"/>
              <w:adjustRightInd w:val="0"/>
            </w:pPr>
            <w:r w:rsidRPr="00683D7C">
              <w:rPr>
                <w:b/>
                <w:sz w:val="22"/>
                <w:szCs w:val="22"/>
              </w:rPr>
              <w:lastRenderedPageBreak/>
              <w:t>3. Актуализация знаний</w:t>
            </w:r>
          </w:p>
        </w:tc>
        <w:tc>
          <w:tcPr>
            <w:tcW w:w="2521" w:type="dxa"/>
          </w:tcPr>
          <w:p w:rsidR="00E433EE" w:rsidRDefault="00322053" w:rsidP="009205D2">
            <w:r>
              <w:t>Мы познакомились с пятью материками, покажите их и вспомните, кто их исследовал? Как вы думаете – все материки открыты?</w:t>
            </w:r>
          </w:p>
          <w:p w:rsidR="00971CC3" w:rsidRDefault="00322053" w:rsidP="009205D2">
            <w:r>
              <w:t>Мы отправляемся в плавание, которое назовем</w:t>
            </w:r>
          </w:p>
          <w:p w:rsidR="00971CC3" w:rsidRPr="00971CC3" w:rsidRDefault="00971CC3" w:rsidP="009205D2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Слайд №</w:t>
            </w:r>
            <w:r w:rsidR="00590A04">
              <w:rPr>
                <w:b/>
                <w:i/>
                <w:u w:val="single"/>
              </w:rPr>
              <w:t>2</w:t>
            </w:r>
          </w:p>
          <w:p w:rsidR="00322053" w:rsidRDefault="00322053" w:rsidP="009205D2">
            <w:r>
              <w:t>(Поиски Южной земли продолжаются).</w:t>
            </w:r>
          </w:p>
          <w:p w:rsidR="00322053" w:rsidRDefault="00971CC3" w:rsidP="009205D2">
            <w:r>
              <w:t>Для этого мы разделимся на две группы:</w:t>
            </w:r>
          </w:p>
          <w:p w:rsidR="00971CC3" w:rsidRDefault="00971CC3" w:rsidP="009205D2">
            <w:r>
              <w:t>Группа №1- задание: используя текст учебника добыть информацию о втором кругосветном плавании Дж. Кука.</w:t>
            </w:r>
          </w:p>
          <w:p w:rsidR="00971CC3" w:rsidRPr="00971CC3" w:rsidRDefault="00971CC3" w:rsidP="009205D2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Слайд №</w:t>
            </w:r>
            <w:r w:rsidR="00590A04">
              <w:rPr>
                <w:b/>
                <w:i/>
                <w:u w:val="single"/>
              </w:rPr>
              <w:t>3</w:t>
            </w:r>
          </w:p>
          <w:p w:rsidR="00971CC3" w:rsidRPr="00683D7C" w:rsidRDefault="00971CC3" w:rsidP="009205D2">
            <w:r>
              <w:t xml:space="preserve">Группа №2 – задание: используя текст учебника добыть информацию о негостеприимных </w:t>
            </w:r>
            <w:r>
              <w:lastRenderedPageBreak/>
              <w:t>Гавайях.</w:t>
            </w:r>
          </w:p>
        </w:tc>
        <w:tc>
          <w:tcPr>
            <w:tcW w:w="1498" w:type="dxa"/>
          </w:tcPr>
          <w:p w:rsidR="00E433EE" w:rsidRPr="00683D7C" w:rsidRDefault="00A24E55" w:rsidP="009205D2">
            <w:r>
              <w:lastRenderedPageBreak/>
              <w:t>Работают с учебником. Выбирают задания.</w:t>
            </w:r>
          </w:p>
        </w:tc>
        <w:tc>
          <w:tcPr>
            <w:tcW w:w="1499" w:type="dxa"/>
          </w:tcPr>
          <w:p w:rsidR="00E433EE" w:rsidRPr="00683D7C" w:rsidRDefault="00A24E55" w:rsidP="009205D2">
            <w:r>
              <w:t xml:space="preserve">Компетенция </w:t>
            </w:r>
            <w:proofErr w:type="gramStart"/>
            <w:r>
              <w:t>обучающихся</w:t>
            </w:r>
            <w:proofErr w:type="gramEnd"/>
            <w:r>
              <w:t xml:space="preserve"> в области географии.</w:t>
            </w:r>
          </w:p>
        </w:tc>
        <w:tc>
          <w:tcPr>
            <w:tcW w:w="1499" w:type="dxa"/>
          </w:tcPr>
          <w:p w:rsidR="00E433EE" w:rsidRPr="00683D7C" w:rsidRDefault="00A24E55" w:rsidP="009205D2">
            <w:r>
              <w:t>Выражают свои мысли. Сотрудничают с учителем.</w:t>
            </w:r>
          </w:p>
        </w:tc>
        <w:tc>
          <w:tcPr>
            <w:tcW w:w="1498" w:type="dxa"/>
          </w:tcPr>
          <w:p w:rsidR="00E433EE" w:rsidRPr="00683D7C" w:rsidRDefault="00A24E55" w:rsidP="009205D2">
            <w:r>
              <w:t>Развитие монологической речи. Регулирование своего поведения.</w:t>
            </w:r>
          </w:p>
        </w:tc>
        <w:tc>
          <w:tcPr>
            <w:tcW w:w="1499" w:type="dxa"/>
          </w:tcPr>
          <w:p w:rsidR="00E433EE" w:rsidRPr="00683D7C" w:rsidRDefault="00A24E55" w:rsidP="009205D2">
            <w:r>
              <w:t>Взаимоконтроль в группах.</w:t>
            </w:r>
          </w:p>
        </w:tc>
        <w:tc>
          <w:tcPr>
            <w:tcW w:w="1499" w:type="dxa"/>
            <w:gridSpan w:val="2"/>
          </w:tcPr>
          <w:p w:rsidR="00E433EE" w:rsidRPr="00683D7C" w:rsidRDefault="00A24E55" w:rsidP="009205D2">
            <w:r>
              <w:t>Регуляция учебной деятельности.</w:t>
            </w:r>
          </w:p>
        </w:tc>
      </w:tr>
      <w:tr w:rsidR="00E433EE" w:rsidRPr="00683D7C" w:rsidTr="00D633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2977" w:type="dxa"/>
            <w:gridSpan w:val="2"/>
          </w:tcPr>
          <w:p w:rsidR="00E433EE" w:rsidRPr="00683D7C" w:rsidRDefault="00E433EE" w:rsidP="009205D2">
            <w:r w:rsidRPr="00A24E55">
              <w:rPr>
                <w:b/>
                <w:sz w:val="22"/>
                <w:szCs w:val="22"/>
              </w:rPr>
              <w:lastRenderedPageBreak/>
              <w:t>4</w:t>
            </w:r>
            <w:r w:rsidRPr="00683D7C">
              <w:rPr>
                <w:b/>
                <w:sz w:val="22"/>
                <w:szCs w:val="22"/>
              </w:rPr>
              <w:t>. Первичное усвоение новых знаний</w:t>
            </w:r>
          </w:p>
        </w:tc>
        <w:tc>
          <w:tcPr>
            <w:tcW w:w="2521" w:type="dxa"/>
          </w:tcPr>
          <w:p w:rsidR="00E433EE" w:rsidRDefault="00971CC3" w:rsidP="009205D2">
            <w:r>
              <w:t xml:space="preserve">Обеспечивает усвоение </w:t>
            </w:r>
            <w:proofErr w:type="gramStart"/>
            <w:r>
              <w:t>материала</w:t>
            </w:r>
            <w:proofErr w:type="gramEnd"/>
            <w:r>
              <w:t xml:space="preserve"> и отмечают путь экспедиций на контурной карте.</w:t>
            </w:r>
          </w:p>
          <w:p w:rsidR="00971CC3" w:rsidRPr="00971CC3" w:rsidRDefault="00971CC3" w:rsidP="00590A04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Слайд №</w:t>
            </w:r>
            <w:r w:rsidR="00590A04">
              <w:rPr>
                <w:b/>
                <w:i/>
                <w:u w:val="single"/>
              </w:rPr>
              <w:t>4</w:t>
            </w:r>
          </w:p>
        </w:tc>
        <w:tc>
          <w:tcPr>
            <w:tcW w:w="1498" w:type="dxa"/>
          </w:tcPr>
          <w:p w:rsidR="00E433EE" w:rsidRPr="00683D7C" w:rsidRDefault="00A24E55" w:rsidP="009205D2">
            <w:r>
              <w:t>Слушают учителя.</w:t>
            </w:r>
          </w:p>
        </w:tc>
        <w:tc>
          <w:tcPr>
            <w:tcW w:w="1499" w:type="dxa"/>
          </w:tcPr>
          <w:p w:rsidR="00E433EE" w:rsidRPr="00683D7C" w:rsidRDefault="00A24E55" w:rsidP="009205D2">
            <w:r>
              <w:t>Систематизируют. Делают выводы.</w:t>
            </w:r>
          </w:p>
        </w:tc>
        <w:tc>
          <w:tcPr>
            <w:tcW w:w="1499" w:type="dxa"/>
          </w:tcPr>
          <w:p w:rsidR="00E433EE" w:rsidRPr="00683D7C" w:rsidRDefault="00A24E55" w:rsidP="009205D2">
            <w:r>
              <w:t>В группах решают поставленные задачи. Обсуждают выводы.</w:t>
            </w:r>
          </w:p>
        </w:tc>
        <w:tc>
          <w:tcPr>
            <w:tcW w:w="1498" w:type="dxa"/>
          </w:tcPr>
          <w:p w:rsidR="00E433EE" w:rsidRPr="00683D7C" w:rsidRDefault="00A24E55" w:rsidP="009205D2">
            <w:r>
              <w:t>Умение договариваться и приходить к общему мнению.</w:t>
            </w:r>
          </w:p>
        </w:tc>
        <w:tc>
          <w:tcPr>
            <w:tcW w:w="1499" w:type="dxa"/>
          </w:tcPr>
          <w:p w:rsidR="00E433EE" w:rsidRPr="00683D7C" w:rsidRDefault="00A24E55" w:rsidP="009205D2">
            <w:r>
              <w:t>Самоконтроль по выполнению работы в группах.</w:t>
            </w:r>
          </w:p>
        </w:tc>
        <w:tc>
          <w:tcPr>
            <w:tcW w:w="1499" w:type="dxa"/>
            <w:gridSpan w:val="2"/>
          </w:tcPr>
          <w:p w:rsidR="00E433EE" w:rsidRPr="00683D7C" w:rsidRDefault="00A24E55" w:rsidP="009205D2">
            <w:r>
              <w:t>Корректировка высказываний обучающихся.</w:t>
            </w:r>
          </w:p>
        </w:tc>
      </w:tr>
      <w:tr w:rsidR="00E433EE" w:rsidRPr="00683D7C" w:rsidTr="00D633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2977" w:type="dxa"/>
            <w:gridSpan w:val="2"/>
          </w:tcPr>
          <w:p w:rsidR="00E433EE" w:rsidRPr="00683D7C" w:rsidRDefault="00E433EE" w:rsidP="009205D2">
            <w:r w:rsidRPr="00683D7C">
              <w:rPr>
                <w:b/>
                <w:sz w:val="22"/>
                <w:szCs w:val="22"/>
              </w:rPr>
              <w:t>5. Первичная проверка понимания</w:t>
            </w:r>
          </w:p>
        </w:tc>
        <w:tc>
          <w:tcPr>
            <w:tcW w:w="2521" w:type="dxa"/>
          </w:tcPr>
          <w:p w:rsidR="00E433EE" w:rsidRDefault="00C24690" w:rsidP="009205D2">
            <w:r>
              <w:t xml:space="preserve">Наблюдает за работой </w:t>
            </w:r>
            <w:proofErr w:type="gramStart"/>
            <w:r>
              <w:t>обучающихся</w:t>
            </w:r>
            <w:proofErr w:type="gramEnd"/>
            <w:r>
              <w:t>. Проверяет ответы.</w:t>
            </w:r>
          </w:p>
          <w:p w:rsidR="00C24690" w:rsidRPr="00683D7C" w:rsidRDefault="00C24690" w:rsidP="009205D2">
            <w:r>
              <w:t>Добыть информацию из текста учебника.</w:t>
            </w:r>
          </w:p>
        </w:tc>
        <w:tc>
          <w:tcPr>
            <w:tcW w:w="1498" w:type="dxa"/>
          </w:tcPr>
          <w:p w:rsidR="00E433EE" w:rsidRPr="00683D7C" w:rsidRDefault="00A24E55" w:rsidP="009205D2">
            <w:pPr>
              <w:shd w:val="clear" w:color="auto" w:fill="FFFFFF"/>
            </w:pPr>
            <w:r>
              <w:t>Читают параграф, выделяют, информатизируют.</w:t>
            </w:r>
          </w:p>
        </w:tc>
        <w:tc>
          <w:tcPr>
            <w:tcW w:w="1499" w:type="dxa"/>
          </w:tcPr>
          <w:p w:rsidR="00E433EE" w:rsidRPr="00683D7C" w:rsidRDefault="009B596C" w:rsidP="009205D2">
            <w:r>
              <w:t>Осознанное построение высказываний в письменной форме.</w:t>
            </w:r>
          </w:p>
        </w:tc>
        <w:tc>
          <w:tcPr>
            <w:tcW w:w="1499" w:type="dxa"/>
          </w:tcPr>
          <w:p w:rsidR="00E433EE" w:rsidRPr="00683D7C" w:rsidRDefault="009B596C" w:rsidP="009205D2">
            <w:r>
              <w:t>Участие в групповом режиме. Поиск и сбор информации.</w:t>
            </w:r>
          </w:p>
        </w:tc>
        <w:tc>
          <w:tcPr>
            <w:tcW w:w="1498" w:type="dxa"/>
          </w:tcPr>
          <w:p w:rsidR="00E433EE" w:rsidRPr="00683D7C" w:rsidRDefault="009B596C" w:rsidP="009205D2">
            <w:r>
              <w:t>Формируют собственное мнение и позицию.</w:t>
            </w:r>
          </w:p>
        </w:tc>
        <w:tc>
          <w:tcPr>
            <w:tcW w:w="1499" w:type="dxa"/>
          </w:tcPr>
          <w:p w:rsidR="00E433EE" w:rsidRPr="00683D7C" w:rsidRDefault="009B596C" w:rsidP="009205D2">
            <w:pPr>
              <w:shd w:val="clear" w:color="auto" w:fill="FFFFFF"/>
            </w:pPr>
            <w:r>
              <w:t>Осуществляют самоконтроль.</w:t>
            </w:r>
          </w:p>
        </w:tc>
        <w:tc>
          <w:tcPr>
            <w:tcW w:w="1499" w:type="dxa"/>
            <w:gridSpan w:val="2"/>
          </w:tcPr>
          <w:p w:rsidR="00E433EE" w:rsidRPr="00683D7C" w:rsidRDefault="009B596C" w:rsidP="009205D2">
            <w:r>
              <w:t>Взаимоконтроль. Уточняют и дополняют высказывания.</w:t>
            </w:r>
          </w:p>
        </w:tc>
      </w:tr>
      <w:tr w:rsidR="00E433EE" w:rsidRPr="00683D7C" w:rsidTr="00D633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2977" w:type="dxa"/>
            <w:gridSpan w:val="2"/>
          </w:tcPr>
          <w:p w:rsidR="00E433EE" w:rsidRPr="00683D7C" w:rsidRDefault="00E433EE" w:rsidP="00E433EE">
            <w:pPr>
              <w:tabs>
                <w:tab w:val="left" w:pos="34"/>
              </w:tabs>
              <w:ind w:left="34" w:hanging="34"/>
              <w:jc w:val="both"/>
            </w:pPr>
            <w:r w:rsidRPr="00683D7C">
              <w:rPr>
                <w:b/>
                <w:sz w:val="22"/>
                <w:szCs w:val="22"/>
              </w:rPr>
              <w:t>6. Первичное закрепление</w:t>
            </w:r>
          </w:p>
        </w:tc>
        <w:tc>
          <w:tcPr>
            <w:tcW w:w="2521" w:type="dxa"/>
          </w:tcPr>
          <w:p w:rsidR="00E433EE" w:rsidRDefault="00C24690" w:rsidP="009205D2">
            <w:r>
              <w:t>* Где находиться памятник Дж. Куку?</w:t>
            </w:r>
          </w:p>
          <w:p w:rsidR="00C24690" w:rsidRDefault="00C24690" w:rsidP="009205D2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Слайд №</w:t>
            </w:r>
            <w:r w:rsidR="00590A04">
              <w:rPr>
                <w:b/>
                <w:i/>
                <w:u w:val="single"/>
              </w:rPr>
              <w:t>5</w:t>
            </w:r>
          </w:p>
          <w:p w:rsidR="00C24690" w:rsidRDefault="00C24690" w:rsidP="009205D2">
            <w:r>
              <w:t>Организует деятельность учащихся по составлению рассказа о путешествиях Дж. Кука.</w:t>
            </w:r>
          </w:p>
          <w:p w:rsidR="00C24690" w:rsidRPr="00C24690" w:rsidRDefault="00C24690" w:rsidP="00590A04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Слайд №</w:t>
            </w:r>
            <w:r w:rsidR="00590A04">
              <w:rPr>
                <w:b/>
                <w:i/>
                <w:u w:val="single"/>
              </w:rPr>
              <w:t>6</w:t>
            </w:r>
          </w:p>
        </w:tc>
        <w:tc>
          <w:tcPr>
            <w:tcW w:w="1498" w:type="dxa"/>
          </w:tcPr>
          <w:p w:rsidR="00E433EE" w:rsidRPr="00683D7C" w:rsidRDefault="009B596C" w:rsidP="009205D2">
            <w:r>
              <w:t>Воспроизводят и распознают изученный материал.</w:t>
            </w:r>
          </w:p>
        </w:tc>
        <w:tc>
          <w:tcPr>
            <w:tcW w:w="1499" w:type="dxa"/>
          </w:tcPr>
          <w:p w:rsidR="00E433EE" w:rsidRPr="00683D7C" w:rsidRDefault="00181552" w:rsidP="009205D2">
            <w:r>
              <w:t>Рецензирование ответов.</w:t>
            </w:r>
          </w:p>
        </w:tc>
        <w:tc>
          <w:tcPr>
            <w:tcW w:w="1499" w:type="dxa"/>
          </w:tcPr>
          <w:p w:rsidR="00E433EE" w:rsidRPr="00683D7C" w:rsidRDefault="00181552" w:rsidP="009205D2">
            <w:r>
              <w:t>Участвуют в обсуждении ответов.</w:t>
            </w:r>
          </w:p>
        </w:tc>
        <w:tc>
          <w:tcPr>
            <w:tcW w:w="1498" w:type="dxa"/>
          </w:tcPr>
          <w:p w:rsidR="00E433EE" w:rsidRPr="00683D7C" w:rsidRDefault="00181552" w:rsidP="009205D2">
            <w:r>
              <w:t>Уметь формулировать собственное мнение.</w:t>
            </w:r>
          </w:p>
        </w:tc>
        <w:tc>
          <w:tcPr>
            <w:tcW w:w="1499" w:type="dxa"/>
          </w:tcPr>
          <w:p w:rsidR="00E433EE" w:rsidRPr="00683D7C" w:rsidRDefault="00181552" w:rsidP="00181552">
            <w:r>
              <w:t>Контроль правильности ответов обучающихся.</w:t>
            </w:r>
          </w:p>
        </w:tc>
        <w:tc>
          <w:tcPr>
            <w:tcW w:w="1499" w:type="dxa"/>
            <w:gridSpan w:val="2"/>
          </w:tcPr>
          <w:p w:rsidR="00E433EE" w:rsidRPr="00683D7C" w:rsidRDefault="00181552" w:rsidP="009205D2">
            <w:r>
              <w:t>Уточнение и дополнение высказываний.</w:t>
            </w:r>
          </w:p>
        </w:tc>
      </w:tr>
      <w:tr w:rsidR="00E433EE" w:rsidRPr="00683D7C" w:rsidTr="00D633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2977" w:type="dxa"/>
            <w:gridSpan w:val="2"/>
          </w:tcPr>
          <w:p w:rsidR="00E433EE" w:rsidRPr="00683D7C" w:rsidRDefault="00E433EE" w:rsidP="00E433EE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t>7. Домашнее задание</w:t>
            </w:r>
          </w:p>
        </w:tc>
        <w:tc>
          <w:tcPr>
            <w:tcW w:w="2521" w:type="dxa"/>
          </w:tcPr>
          <w:p w:rsidR="00E433EE" w:rsidRDefault="00181552" w:rsidP="009205D2">
            <w:r>
              <w:t>Формирует домашнее</w:t>
            </w:r>
          </w:p>
          <w:p w:rsidR="00181552" w:rsidRDefault="00181552" w:rsidP="009205D2">
            <w:r>
              <w:t>задание. Проводит инструктаж по его выполнению.</w:t>
            </w:r>
          </w:p>
          <w:p w:rsidR="00C24690" w:rsidRPr="00C24690" w:rsidRDefault="00C24690" w:rsidP="00590A04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Слайд №</w:t>
            </w:r>
            <w:r w:rsidR="00590A04">
              <w:rPr>
                <w:b/>
                <w:i/>
                <w:u w:val="single"/>
              </w:rPr>
              <w:t>7</w:t>
            </w:r>
          </w:p>
        </w:tc>
        <w:tc>
          <w:tcPr>
            <w:tcW w:w="1498" w:type="dxa"/>
          </w:tcPr>
          <w:p w:rsidR="00E433EE" w:rsidRPr="00683D7C" w:rsidRDefault="00181552" w:rsidP="009205D2">
            <w:r>
              <w:t>Слушают учителя, записывают домашнее задание.</w:t>
            </w:r>
          </w:p>
        </w:tc>
        <w:tc>
          <w:tcPr>
            <w:tcW w:w="1499" w:type="dxa"/>
          </w:tcPr>
          <w:p w:rsidR="00E433EE" w:rsidRPr="00683D7C" w:rsidRDefault="00181552" w:rsidP="009205D2">
            <w:r>
              <w:t>Выделение существенной информации со слов учителя.</w:t>
            </w:r>
          </w:p>
        </w:tc>
        <w:tc>
          <w:tcPr>
            <w:tcW w:w="1499" w:type="dxa"/>
          </w:tcPr>
          <w:p w:rsidR="00E433EE" w:rsidRPr="00683D7C" w:rsidRDefault="00181552" w:rsidP="009205D2">
            <w:r>
              <w:t>Взаимодействие с учителем.</w:t>
            </w:r>
          </w:p>
        </w:tc>
        <w:tc>
          <w:tcPr>
            <w:tcW w:w="1498" w:type="dxa"/>
          </w:tcPr>
          <w:p w:rsidR="00E433EE" w:rsidRPr="00683D7C" w:rsidRDefault="00181552" w:rsidP="009205D2">
            <w:r>
              <w:t>Слушают учителя.</w:t>
            </w:r>
          </w:p>
        </w:tc>
        <w:tc>
          <w:tcPr>
            <w:tcW w:w="1499" w:type="dxa"/>
          </w:tcPr>
          <w:p w:rsidR="00E433EE" w:rsidRPr="00683D7C" w:rsidRDefault="008A11A7" w:rsidP="009205D2">
            <w:r>
              <w:t>Составляют план и последовательность действий.</w:t>
            </w:r>
          </w:p>
        </w:tc>
        <w:tc>
          <w:tcPr>
            <w:tcW w:w="1499" w:type="dxa"/>
            <w:gridSpan w:val="2"/>
          </w:tcPr>
          <w:p w:rsidR="00E433EE" w:rsidRPr="00683D7C" w:rsidRDefault="008A11A7" w:rsidP="009205D2">
            <w:r>
              <w:t>Регуляция учебной деятельности.</w:t>
            </w:r>
          </w:p>
        </w:tc>
      </w:tr>
      <w:tr w:rsidR="00E433EE" w:rsidRPr="00683D7C" w:rsidTr="00D633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2977" w:type="dxa"/>
            <w:gridSpan w:val="2"/>
          </w:tcPr>
          <w:p w:rsidR="00E433EE" w:rsidRPr="00683D7C" w:rsidRDefault="00E433EE" w:rsidP="00E433EE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t>8. Итог урока</w:t>
            </w:r>
          </w:p>
        </w:tc>
        <w:tc>
          <w:tcPr>
            <w:tcW w:w="2521" w:type="dxa"/>
          </w:tcPr>
          <w:p w:rsidR="00E433EE" w:rsidRDefault="00181552" w:rsidP="009205D2">
            <w:r>
              <w:t xml:space="preserve"> </w:t>
            </w:r>
            <w:r w:rsidR="008A11A7">
              <w:t>Подводит итог учебного занятия. Формулирует вопросы.</w:t>
            </w:r>
          </w:p>
          <w:p w:rsidR="00C24690" w:rsidRDefault="00C24690" w:rsidP="009205D2">
            <w:r>
              <w:t xml:space="preserve">Проводит </w:t>
            </w:r>
            <w:r>
              <w:lastRenderedPageBreak/>
              <w:t>тестирование.</w:t>
            </w:r>
          </w:p>
          <w:p w:rsidR="00C24690" w:rsidRDefault="00C24690" w:rsidP="009205D2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Слайд №</w:t>
            </w:r>
            <w:r w:rsidR="00590A04">
              <w:rPr>
                <w:b/>
                <w:i/>
                <w:u w:val="single"/>
              </w:rPr>
              <w:t>8</w:t>
            </w:r>
          </w:p>
          <w:p w:rsidR="00C24690" w:rsidRDefault="00C24690" w:rsidP="009205D2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Слайд №</w:t>
            </w:r>
            <w:r w:rsidR="00590A04">
              <w:rPr>
                <w:b/>
                <w:i/>
                <w:u w:val="single"/>
              </w:rPr>
              <w:t xml:space="preserve">9 </w:t>
            </w:r>
          </w:p>
          <w:p w:rsidR="00590A04" w:rsidRPr="00590A04" w:rsidRDefault="00590A04" w:rsidP="009205D2">
            <w:r>
              <w:rPr>
                <w:b/>
                <w:i/>
                <w:u w:val="single"/>
              </w:rPr>
              <w:t>Слайд №10</w:t>
            </w:r>
          </w:p>
          <w:p w:rsidR="00181552" w:rsidRPr="00683D7C" w:rsidRDefault="00181552" w:rsidP="009205D2"/>
        </w:tc>
        <w:tc>
          <w:tcPr>
            <w:tcW w:w="1498" w:type="dxa"/>
          </w:tcPr>
          <w:p w:rsidR="00E433EE" w:rsidRPr="00683D7C" w:rsidRDefault="008A11A7" w:rsidP="009205D2">
            <w:r>
              <w:lastRenderedPageBreak/>
              <w:t>Ответы на вопросы.</w:t>
            </w:r>
          </w:p>
        </w:tc>
        <w:tc>
          <w:tcPr>
            <w:tcW w:w="1499" w:type="dxa"/>
          </w:tcPr>
          <w:p w:rsidR="00E433EE" w:rsidRPr="00683D7C" w:rsidRDefault="008A11A7" w:rsidP="009205D2">
            <w:r>
              <w:t>Осознано строят высказывание в устной форме.</w:t>
            </w:r>
          </w:p>
        </w:tc>
        <w:tc>
          <w:tcPr>
            <w:tcW w:w="1499" w:type="dxa"/>
          </w:tcPr>
          <w:p w:rsidR="00E433EE" w:rsidRPr="00683D7C" w:rsidRDefault="008A11A7" w:rsidP="009205D2">
            <w:r>
              <w:t>Обсуждение содержания урока.</w:t>
            </w:r>
          </w:p>
        </w:tc>
        <w:tc>
          <w:tcPr>
            <w:tcW w:w="1498" w:type="dxa"/>
          </w:tcPr>
          <w:p w:rsidR="00E433EE" w:rsidRPr="00683D7C" w:rsidRDefault="008A11A7" w:rsidP="009205D2">
            <w:r>
              <w:t xml:space="preserve">Формулируют </w:t>
            </w:r>
            <w:r w:rsidR="00C50922">
              <w:t>собственное мнение и позицию.</w:t>
            </w:r>
          </w:p>
        </w:tc>
        <w:tc>
          <w:tcPr>
            <w:tcW w:w="1499" w:type="dxa"/>
          </w:tcPr>
          <w:p w:rsidR="00E433EE" w:rsidRPr="00683D7C" w:rsidRDefault="00C50922" w:rsidP="009205D2">
            <w:r>
              <w:t>Проводят самоконтроль и коррекцию ответов.</w:t>
            </w:r>
          </w:p>
        </w:tc>
        <w:tc>
          <w:tcPr>
            <w:tcW w:w="1499" w:type="dxa"/>
            <w:gridSpan w:val="2"/>
          </w:tcPr>
          <w:p w:rsidR="00E433EE" w:rsidRPr="00683D7C" w:rsidRDefault="00C50922" w:rsidP="009205D2">
            <w:r>
              <w:t>Уточнение и дополнение высказываний.</w:t>
            </w:r>
          </w:p>
        </w:tc>
      </w:tr>
      <w:tr w:rsidR="00E433EE" w:rsidRPr="00683D7C" w:rsidTr="00D633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2977" w:type="dxa"/>
            <w:gridSpan w:val="2"/>
          </w:tcPr>
          <w:p w:rsidR="00E433EE" w:rsidRPr="00683D7C" w:rsidRDefault="00E433EE" w:rsidP="009205D2">
            <w:r w:rsidRPr="00683D7C">
              <w:rPr>
                <w:b/>
                <w:sz w:val="22"/>
                <w:szCs w:val="22"/>
              </w:rPr>
              <w:lastRenderedPageBreak/>
              <w:t>9. Рефлексия</w:t>
            </w:r>
          </w:p>
        </w:tc>
        <w:tc>
          <w:tcPr>
            <w:tcW w:w="2521" w:type="dxa"/>
          </w:tcPr>
          <w:p w:rsidR="00E433EE" w:rsidRDefault="00C50922" w:rsidP="009205D2">
            <w:r>
              <w:t>Проводят рефлексию.</w:t>
            </w:r>
          </w:p>
          <w:p w:rsidR="00BC1538" w:rsidRDefault="00BC1538" w:rsidP="009205D2">
            <w:r>
              <w:t xml:space="preserve">Мы начали наш урок с Дерева чувств, а заканчиваем островами настроения. Выберите остров своего настроения и поставьте флажок: </w:t>
            </w:r>
          </w:p>
          <w:p w:rsidR="00BC1538" w:rsidRPr="00683D7C" w:rsidRDefault="00BC1538" w:rsidP="009205D2">
            <w:r>
              <w:t xml:space="preserve">Острова: </w:t>
            </w:r>
            <w:proofErr w:type="gramStart"/>
            <w:r>
              <w:t>Наслаждения, Грусти, Непонимания, Радости.)</w:t>
            </w:r>
            <w:proofErr w:type="gramEnd"/>
          </w:p>
        </w:tc>
        <w:tc>
          <w:tcPr>
            <w:tcW w:w="1498" w:type="dxa"/>
          </w:tcPr>
          <w:p w:rsidR="00E433EE" w:rsidRPr="00683D7C" w:rsidRDefault="00C50922" w:rsidP="009205D2">
            <w:r>
              <w:t>Рефлексируют.</w:t>
            </w:r>
          </w:p>
        </w:tc>
        <w:tc>
          <w:tcPr>
            <w:tcW w:w="1499" w:type="dxa"/>
          </w:tcPr>
          <w:p w:rsidR="00E433EE" w:rsidRPr="00683D7C" w:rsidRDefault="00C50922" w:rsidP="009205D2">
            <w:r>
              <w:t>Делают выводы.</w:t>
            </w:r>
          </w:p>
        </w:tc>
        <w:tc>
          <w:tcPr>
            <w:tcW w:w="1499" w:type="dxa"/>
          </w:tcPr>
          <w:p w:rsidR="00E433EE" w:rsidRPr="00683D7C" w:rsidRDefault="00C50922" w:rsidP="009205D2">
            <w:r>
              <w:t>Взаимодействуют с учителем.</w:t>
            </w:r>
          </w:p>
        </w:tc>
        <w:tc>
          <w:tcPr>
            <w:tcW w:w="1498" w:type="dxa"/>
          </w:tcPr>
          <w:p w:rsidR="00E433EE" w:rsidRPr="00683D7C" w:rsidRDefault="00C50922" w:rsidP="009205D2">
            <w:r>
              <w:t>Формируют собственное мнение.</w:t>
            </w:r>
          </w:p>
        </w:tc>
        <w:tc>
          <w:tcPr>
            <w:tcW w:w="1499" w:type="dxa"/>
          </w:tcPr>
          <w:p w:rsidR="00E433EE" w:rsidRPr="00683D7C" w:rsidRDefault="00C50922" w:rsidP="009205D2">
            <w:r>
              <w:t xml:space="preserve">Проводят </w:t>
            </w:r>
            <w:proofErr w:type="gramStart"/>
            <w:r>
              <w:t>само регуляцию</w:t>
            </w:r>
            <w:proofErr w:type="gramEnd"/>
            <w:r>
              <w:t xml:space="preserve"> эмоционального состояния. </w:t>
            </w:r>
          </w:p>
        </w:tc>
        <w:tc>
          <w:tcPr>
            <w:tcW w:w="1499" w:type="dxa"/>
            <w:gridSpan w:val="2"/>
          </w:tcPr>
          <w:p w:rsidR="00E433EE" w:rsidRPr="00683D7C" w:rsidRDefault="00C50922" w:rsidP="009205D2">
            <w:r>
              <w:t>Саморегуляция.</w:t>
            </w:r>
          </w:p>
        </w:tc>
      </w:tr>
    </w:tbl>
    <w:p w:rsidR="00752354" w:rsidRDefault="00752354" w:rsidP="00E433EE">
      <w:pPr>
        <w:spacing w:line="276" w:lineRule="auto"/>
        <w:jc w:val="right"/>
      </w:pPr>
      <w:bookmarkStart w:id="0" w:name="_GoBack"/>
      <w:bookmarkEnd w:id="0"/>
    </w:p>
    <w:sectPr w:rsidR="00752354" w:rsidSect="00E433E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610CB"/>
    <w:multiLevelType w:val="hybridMultilevel"/>
    <w:tmpl w:val="96EE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9263E"/>
    <w:multiLevelType w:val="hybridMultilevel"/>
    <w:tmpl w:val="A058C5C4"/>
    <w:lvl w:ilvl="0" w:tplc="88D4D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C810C3"/>
    <w:multiLevelType w:val="hybridMultilevel"/>
    <w:tmpl w:val="82160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E433EE"/>
    <w:rsid w:val="00181552"/>
    <w:rsid w:val="001D56C1"/>
    <w:rsid w:val="00205E78"/>
    <w:rsid w:val="002D00BC"/>
    <w:rsid w:val="00321AC8"/>
    <w:rsid w:val="00322053"/>
    <w:rsid w:val="00585042"/>
    <w:rsid w:val="00590A04"/>
    <w:rsid w:val="00677452"/>
    <w:rsid w:val="00752354"/>
    <w:rsid w:val="00862A7A"/>
    <w:rsid w:val="008A11A7"/>
    <w:rsid w:val="0091370C"/>
    <w:rsid w:val="00971CC3"/>
    <w:rsid w:val="009B596C"/>
    <w:rsid w:val="00A24E55"/>
    <w:rsid w:val="00A52410"/>
    <w:rsid w:val="00AD5E9C"/>
    <w:rsid w:val="00BC1538"/>
    <w:rsid w:val="00C2089C"/>
    <w:rsid w:val="00C24690"/>
    <w:rsid w:val="00C50922"/>
    <w:rsid w:val="00C80D13"/>
    <w:rsid w:val="00D63341"/>
    <w:rsid w:val="00E433EE"/>
    <w:rsid w:val="00EA10A4"/>
    <w:rsid w:val="00EA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433EE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link w:val="a3"/>
    <w:locked/>
    <w:rsid w:val="00E433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0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2015-03-31T18:13:00Z</cp:lastPrinted>
  <dcterms:created xsi:type="dcterms:W3CDTF">2015-03-26T18:34:00Z</dcterms:created>
  <dcterms:modified xsi:type="dcterms:W3CDTF">2015-03-31T18:15:00Z</dcterms:modified>
</cp:coreProperties>
</file>