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FA7C87" w:rsidRDefault="00E433EE" w:rsidP="00E433E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E433EE" w:rsidRPr="00F0559D" w:rsidRDefault="00E433EE" w:rsidP="00E433EE">
      <w:pPr>
        <w:spacing w:line="276" w:lineRule="auto"/>
        <w:jc w:val="center"/>
        <w:rPr>
          <w:b/>
          <w:bCs/>
        </w:rPr>
      </w:pPr>
      <w:r w:rsidRPr="00F0559D">
        <w:rPr>
          <w:b/>
          <w:bCs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1276"/>
        <w:gridCol w:w="1559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4B5B37" w:rsidP="009205D2">
            <w:r w:rsidRPr="00F0559D">
              <w:t>Г</w:t>
            </w:r>
            <w:r w:rsidR="003324CD" w:rsidRPr="00F0559D">
              <w:t>еография</w:t>
            </w: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3324CD" w:rsidP="009205D2">
            <w:r w:rsidRPr="00F0559D">
              <w:t>5</w:t>
            </w: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1" w:rsidRPr="00F0559D" w:rsidRDefault="000544E1" w:rsidP="000544E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9D">
              <w:rPr>
                <w:rFonts w:ascii="Times New Roman" w:hAnsi="Times New Roman"/>
                <w:sz w:val="24"/>
                <w:szCs w:val="24"/>
              </w:rPr>
              <w:t xml:space="preserve">  Е.М. Домогацких, </w:t>
            </w:r>
            <w:r w:rsidRPr="00F0559D">
              <w:rPr>
                <w:rFonts w:ascii="Times New Roman" w:hAnsi="Times New Roman"/>
                <w:bCs/>
                <w:sz w:val="24"/>
                <w:szCs w:val="24"/>
              </w:rPr>
              <w:t xml:space="preserve">Э.Л. Введенский, А.А. Плешаков </w:t>
            </w:r>
            <w:r w:rsidRPr="00F0559D">
              <w:rPr>
                <w:rFonts w:ascii="Times New Roman" w:hAnsi="Times New Roman"/>
                <w:sz w:val="24"/>
                <w:szCs w:val="24"/>
              </w:rPr>
              <w:t>«География. Введение в географию. 5 класс», М., «Русское слово», 2013.</w:t>
            </w:r>
          </w:p>
          <w:p w:rsidR="00E433EE" w:rsidRPr="00F0559D" w:rsidRDefault="00E433EE" w:rsidP="009205D2">
            <w:pPr>
              <w:jc w:val="both"/>
            </w:pP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384D87" w:rsidP="009205D2">
            <w:pPr>
              <w:jc w:val="both"/>
            </w:pPr>
            <w:r w:rsidRPr="00F0559D">
              <w:t>Урок комплексного применения полученных компетенций</w:t>
            </w: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66391A" w:rsidP="009205D2">
            <w:pPr>
              <w:jc w:val="both"/>
            </w:pPr>
            <w:r w:rsidRPr="00F0559D">
              <w:t xml:space="preserve"> Путешествия морских народов</w:t>
            </w: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7" w:rsidRPr="00F0559D" w:rsidRDefault="004E6857" w:rsidP="004E6857">
            <w:pPr>
              <w:jc w:val="both"/>
            </w:pPr>
            <w:r w:rsidRPr="00F0559D">
              <w:t xml:space="preserve"> </w:t>
            </w:r>
            <w:r w:rsidR="007E5386" w:rsidRPr="00F0559D">
              <w:t xml:space="preserve">Создать условия для формирования представлений учащихся о роли путешественников в изучении Земли. </w:t>
            </w:r>
            <w:r w:rsidRPr="00F0559D">
              <w:t>Организовать совместную деятельность по изучению эпохи становления географии.</w:t>
            </w:r>
          </w:p>
          <w:p w:rsidR="00E433EE" w:rsidRPr="00F0559D" w:rsidRDefault="004E6857" w:rsidP="004E6857">
            <w:pPr>
              <w:jc w:val="both"/>
            </w:pPr>
            <w:r w:rsidRPr="00F0559D">
              <w:t>Формировать умение правильно выражать свои мысли.</w:t>
            </w: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Задачи урока</w:t>
            </w:r>
          </w:p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86" w:rsidRPr="00F0559D" w:rsidRDefault="007E5386" w:rsidP="007E5386">
            <w:r w:rsidRPr="00F0559D">
              <w:t xml:space="preserve"> Предметные</w:t>
            </w:r>
            <w:r w:rsidR="00A0245B" w:rsidRPr="00F0559D">
              <w:t xml:space="preserve"> </w:t>
            </w:r>
            <w:r w:rsidRPr="00F0559D">
              <w:t>:</w:t>
            </w:r>
            <w:r w:rsidR="00A0245B" w:rsidRPr="00F0559D">
              <w:t>Формирование представлений о путешествиях морских народов</w:t>
            </w:r>
            <w:r w:rsidRPr="00F0559D">
              <w:t xml:space="preserve"> Объяснять результаты выдающихся географических открытий и путешествий, влияние путешествий на развитие географических знаний. </w:t>
            </w:r>
            <w:r w:rsidR="00A0245B" w:rsidRPr="00F0559D">
              <w:t xml:space="preserve"> </w:t>
            </w:r>
          </w:p>
          <w:p w:rsidR="007E5386" w:rsidRPr="00F0559D" w:rsidRDefault="007E5386" w:rsidP="007E5386">
            <w:r w:rsidRPr="00F0559D">
              <w:t>Метапредметные: Умение работать с различными источниками информации. Выделять главное в тексте. Структурировать учебный материал</w:t>
            </w:r>
            <w:r w:rsidR="00A0245B" w:rsidRPr="00F0559D">
              <w:t xml:space="preserve"> </w:t>
            </w:r>
          </w:p>
          <w:p w:rsidR="007E5386" w:rsidRPr="00F0559D" w:rsidRDefault="007E5386" w:rsidP="007E5386">
            <w:r w:rsidRPr="00F0559D">
              <w:t xml:space="preserve"> Личностные: </w:t>
            </w:r>
            <w:r w:rsidR="00A0245B" w:rsidRPr="00F0559D">
              <w:t xml:space="preserve"> формирование умений управлять своей учебной деятельностью, развитие внимания.творческого мышления</w:t>
            </w:r>
          </w:p>
          <w:p w:rsidR="00AC1221" w:rsidRPr="00F0559D" w:rsidRDefault="00AC1221" w:rsidP="009205D2">
            <w:pPr>
              <w:jc w:val="both"/>
            </w:pP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684889" w:rsidP="009205D2">
            <w:r w:rsidRPr="00F0559D">
              <w:t>Частично поисковый, исследовательский</w:t>
            </w: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4B5B37" w:rsidP="009205D2">
            <w:r w:rsidRPr="00F0559D">
              <w:t>Коллективная , индивидуальная, групповая.</w:t>
            </w:r>
          </w:p>
        </w:tc>
      </w:tr>
      <w:tr w:rsidR="00E433EE" w:rsidRPr="00F0559D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E433EE" w:rsidP="009205D2">
            <w:pPr>
              <w:rPr>
                <w:b/>
              </w:rPr>
            </w:pPr>
            <w:r w:rsidRPr="00F0559D">
              <w:rPr>
                <w:b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F0559D" w:rsidRDefault="00C94251" w:rsidP="00C94251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F0559D">
              <w:t>Карты</w:t>
            </w:r>
            <w:r w:rsidR="004B5B37" w:rsidRPr="00F0559D">
              <w:t xml:space="preserve"> Мира, Европы , компьютер, учебник.</w:t>
            </w:r>
          </w:p>
        </w:tc>
      </w:tr>
      <w:tr w:rsidR="00E433E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  <w:vMerge w:val="restart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Ход урока</w:t>
            </w:r>
          </w:p>
        </w:tc>
        <w:tc>
          <w:tcPr>
            <w:tcW w:w="4222" w:type="dxa"/>
            <w:gridSpan w:val="2"/>
            <w:vMerge w:val="restart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Деятельность учащихся</w:t>
            </w:r>
          </w:p>
        </w:tc>
      </w:tr>
      <w:tr w:rsidR="00E433E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  <w:vMerge/>
            <w:vAlign w:val="center"/>
          </w:tcPr>
          <w:p w:rsidR="00E433EE" w:rsidRPr="00F0559D" w:rsidRDefault="00E433EE" w:rsidP="009205D2">
            <w:pPr>
              <w:jc w:val="center"/>
            </w:pPr>
          </w:p>
        </w:tc>
        <w:tc>
          <w:tcPr>
            <w:tcW w:w="4222" w:type="dxa"/>
            <w:gridSpan w:val="2"/>
            <w:vMerge/>
            <w:vAlign w:val="center"/>
          </w:tcPr>
          <w:p w:rsidR="00E433EE" w:rsidRPr="00F0559D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Регулятивная</w:t>
            </w:r>
          </w:p>
        </w:tc>
      </w:tr>
      <w:tr w:rsidR="00E433E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  <w:vMerge/>
            <w:vAlign w:val="center"/>
          </w:tcPr>
          <w:p w:rsidR="00E433EE" w:rsidRPr="00F0559D" w:rsidRDefault="00E433EE" w:rsidP="009205D2">
            <w:pPr>
              <w:jc w:val="center"/>
            </w:pPr>
          </w:p>
        </w:tc>
        <w:tc>
          <w:tcPr>
            <w:tcW w:w="4222" w:type="dxa"/>
            <w:gridSpan w:val="2"/>
            <w:vMerge/>
            <w:vAlign w:val="center"/>
          </w:tcPr>
          <w:p w:rsidR="00E433EE" w:rsidRPr="00F0559D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Осущест-вляемые учебные действия</w:t>
            </w:r>
          </w:p>
        </w:tc>
        <w:tc>
          <w:tcPr>
            <w:tcW w:w="1499" w:type="dxa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Формиру-емые способы действий</w:t>
            </w:r>
          </w:p>
        </w:tc>
        <w:tc>
          <w:tcPr>
            <w:tcW w:w="1499" w:type="dxa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Осущест-вляемые учебные действия</w:t>
            </w:r>
          </w:p>
        </w:tc>
        <w:tc>
          <w:tcPr>
            <w:tcW w:w="1498" w:type="dxa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Форми-руемые способы действий</w:t>
            </w:r>
          </w:p>
        </w:tc>
        <w:tc>
          <w:tcPr>
            <w:tcW w:w="1499" w:type="dxa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Осущест-вляемые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F0559D" w:rsidRDefault="00E433EE" w:rsidP="009205D2">
            <w:pPr>
              <w:jc w:val="center"/>
              <w:rPr>
                <w:b/>
              </w:rPr>
            </w:pPr>
            <w:r w:rsidRPr="00F0559D">
              <w:rPr>
                <w:b/>
              </w:rPr>
              <w:t>Форми-руемые способы действий</w:t>
            </w:r>
          </w:p>
        </w:tc>
      </w:tr>
      <w:tr w:rsidR="00E433E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E433EE" w:rsidRPr="00F0559D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F0559D">
              <w:rPr>
                <w:b/>
              </w:rPr>
              <w:t>1. Организа</w:t>
            </w:r>
            <w:r w:rsidRPr="00F0559D">
              <w:rPr>
                <w:b/>
              </w:rPr>
              <w:lastRenderedPageBreak/>
              <w:t>ционный момент.</w:t>
            </w:r>
          </w:p>
        </w:tc>
        <w:tc>
          <w:tcPr>
            <w:tcW w:w="4222" w:type="dxa"/>
            <w:gridSpan w:val="2"/>
          </w:tcPr>
          <w:p w:rsidR="00E433EE" w:rsidRPr="00F0559D" w:rsidRDefault="00376809" w:rsidP="00FA7C87">
            <w:pPr>
              <w:spacing w:line="301" w:lineRule="atLeast"/>
            </w:pPr>
            <w:r w:rsidRPr="00F0559D">
              <w:lastRenderedPageBreak/>
              <w:t xml:space="preserve">Добрый день друзья! </w:t>
            </w:r>
            <w:r w:rsidR="00FA7C87" w:rsidRPr="00F0559D">
              <w:t xml:space="preserve"> Я приветствую вас и предлагаю начать нашу работу</w:t>
            </w:r>
          </w:p>
        </w:tc>
        <w:tc>
          <w:tcPr>
            <w:tcW w:w="1498" w:type="dxa"/>
          </w:tcPr>
          <w:p w:rsidR="00E433EE" w:rsidRPr="00F0559D" w:rsidRDefault="000B7835" w:rsidP="009205D2">
            <w:r w:rsidRPr="00F0559D">
              <w:t xml:space="preserve">Отвечают на </w:t>
            </w:r>
            <w:r w:rsidRPr="00F0559D">
              <w:lastRenderedPageBreak/>
              <w:t>приветствие</w:t>
            </w:r>
          </w:p>
        </w:tc>
        <w:tc>
          <w:tcPr>
            <w:tcW w:w="1499" w:type="dxa"/>
          </w:tcPr>
          <w:p w:rsidR="00E433EE" w:rsidRPr="00F0559D" w:rsidRDefault="00E433EE" w:rsidP="009205D2"/>
        </w:tc>
        <w:tc>
          <w:tcPr>
            <w:tcW w:w="1499" w:type="dxa"/>
          </w:tcPr>
          <w:p w:rsidR="00E433EE" w:rsidRPr="00F0559D" w:rsidRDefault="000B7835" w:rsidP="009205D2">
            <w:r w:rsidRPr="00F0559D">
              <w:t xml:space="preserve">Взаимодействуют с </w:t>
            </w:r>
            <w:r w:rsidRPr="00F0559D">
              <w:lastRenderedPageBreak/>
              <w:t>учителем</w:t>
            </w:r>
          </w:p>
        </w:tc>
        <w:tc>
          <w:tcPr>
            <w:tcW w:w="1498" w:type="dxa"/>
          </w:tcPr>
          <w:p w:rsidR="00E433EE" w:rsidRPr="00F0559D" w:rsidRDefault="000B7835" w:rsidP="009205D2">
            <w:r w:rsidRPr="00F0559D">
              <w:lastRenderedPageBreak/>
              <w:t>слушание</w:t>
            </w:r>
          </w:p>
        </w:tc>
        <w:tc>
          <w:tcPr>
            <w:tcW w:w="1499" w:type="dxa"/>
          </w:tcPr>
          <w:p w:rsidR="00E433EE" w:rsidRPr="00F0559D" w:rsidRDefault="000B7835" w:rsidP="009205D2">
            <w:r w:rsidRPr="00F0559D">
              <w:t xml:space="preserve">Прогнозируют </w:t>
            </w:r>
            <w:r w:rsidRPr="00F0559D">
              <w:lastRenderedPageBreak/>
              <w:t>результат</w:t>
            </w:r>
          </w:p>
        </w:tc>
        <w:tc>
          <w:tcPr>
            <w:tcW w:w="1499" w:type="dxa"/>
            <w:gridSpan w:val="2"/>
          </w:tcPr>
          <w:p w:rsidR="00E433EE" w:rsidRPr="00F0559D" w:rsidRDefault="00E433EE" w:rsidP="009205D2"/>
        </w:tc>
      </w:tr>
      <w:tr w:rsidR="00E433E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E433EE" w:rsidRPr="00F0559D" w:rsidRDefault="00E433EE" w:rsidP="009205D2">
            <w:pPr>
              <w:jc w:val="both"/>
            </w:pPr>
            <w:r w:rsidRPr="00F0559D">
              <w:rPr>
                <w:b/>
              </w:rPr>
              <w:lastRenderedPageBreak/>
              <w:t>2. Постановка цели и задач урока</w:t>
            </w:r>
          </w:p>
        </w:tc>
        <w:tc>
          <w:tcPr>
            <w:tcW w:w="4222" w:type="dxa"/>
            <w:gridSpan w:val="2"/>
          </w:tcPr>
          <w:p w:rsidR="00867A08" w:rsidRPr="00F0559D" w:rsidRDefault="00DE5E93" w:rsidP="00867A08">
            <w:pPr>
              <w:rPr>
                <w:color w:val="000000" w:themeColor="text1"/>
              </w:rPr>
            </w:pPr>
            <w:r w:rsidRPr="00F0559D">
              <w:rPr>
                <w:color w:val="000000" w:themeColor="text1"/>
              </w:rPr>
              <w:t xml:space="preserve">Могли ли люди в древности совершать кругосветные путешествия? Хотели бы вы узнать больше о путешествиях древних мореплавателей? Как люди открывали Земли? </w:t>
            </w:r>
            <w:r w:rsidR="00867A08" w:rsidRPr="00F0559D">
              <w:rPr>
                <w:color w:val="000000" w:themeColor="text1"/>
              </w:rPr>
              <w:t>Собрался однажды отважный отряд</w:t>
            </w:r>
            <w:r w:rsidR="00867A08" w:rsidRPr="00F0559D">
              <w:rPr>
                <w:color w:val="000000" w:themeColor="text1"/>
              </w:rPr>
              <w:br/>
              <w:t>И в путь он отправился морем преград.</w:t>
            </w:r>
            <w:r w:rsidR="00867A08" w:rsidRPr="00F0559D">
              <w:rPr>
                <w:color w:val="000000" w:themeColor="text1"/>
              </w:rPr>
              <w:br/>
              <w:t>Драккары плывут, паруса шелестят,</w:t>
            </w:r>
            <w:r w:rsidR="00867A08" w:rsidRPr="00F0559D">
              <w:rPr>
                <w:color w:val="000000" w:themeColor="text1"/>
              </w:rPr>
              <w:br/>
              <w:t>Щиты на боках у драккара висят.</w:t>
            </w:r>
            <w:r w:rsidR="00867A08" w:rsidRPr="00F0559D">
              <w:rPr>
                <w:color w:val="000000" w:themeColor="text1"/>
              </w:rPr>
              <w:br/>
              <w:t>Под ритм барабанов, что смелость дает</w:t>
            </w:r>
            <w:r w:rsidR="00867A08" w:rsidRPr="00F0559D">
              <w:rPr>
                <w:color w:val="000000" w:themeColor="text1"/>
              </w:rPr>
              <w:br/>
              <w:t>Отряд свой корабль вперед уведет.</w:t>
            </w:r>
            <w:r w:rsidR="00867A08" w:rsidRPr="00F0559D">
              <w:rPr>
                <w:color w:val="000000" w:themeColor="text1"/>
              </w:rPr>
              <w:br/>
            </w:r>
            <w:r w:rsidR="00867A08" w:rsidRPr="00F0559D">
              <w:rPr>
                <w:color w:val="000000" w:themeColor="text1"/>
              </w:rPr>
              <w:br/>
              <w:t>Гребите, викинги, гребите</w:t>
            </w:r>
            <w:r w:rsidR="00867A08" w:rsidRPr="00F0559D">
              <w:rPr>
                <w:color w:val="000000" w:themeColor="text1"/>
              </w:rPr>
              <w:br/>
              <w:t>Мы вышли на простор морей.</w:t>
            </w:r>
            <w:r w:rsidR="00867A08" w:rsidRPr="00F0559D">
              <w:rPr>
                <w:color w:val="000000" w:themeColor="text1"/>
              </w:rPr>
              <w:br/>
              <w:t>Рубите, викинги, рубите</w:t>
            </w:r>
            <w:r w:rsidR="00867A08" w:rsidRPr="00F0559D">
              <w:rPr>
                <w:color w:val="000000" w:themeColor="text1"/>
              </w:rPr>
              <w:br/>
              <w:t>Отважней нет нас и смелей</w:t>
            </w:r>
          </w:p>
          <w:p w:rsidR="00E433EE" w:rsidRPr="00F0559D" w:rsidRDefault="00867A08" w:rsidP="00867A0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0559D">
              <w:rPr>
                <w:color w:val="000000" w:themeColor="text1"/>
              </w:rPr>
              <w:t>Как вы думаете,любознательность или необходимость заставила викингов путешествовать по морям и океанам?</w:t>
            </w:r>
            <w:r w:rsidRPr="00F0559D">
              <w:rPr>
                <w:color w:val="000000"/>
              </w:rPr>
              <w:t xml:space="preserve">  </w:t>
            </w:r>
          </w:p>
        </w:tc>
        <w:tc>
          <w:tcPr>
            <w:tcW w:w="1498" w:type="dxa"/>
          </w:tcPr>
          <w:p w:rsidR="00E433EE" w:rsidRPr="00F0559D" w:rsidRDefault="000B7835" w:rsidP="009205D2">
            <w:r w:rsidRPr="00F0559D">
              <w:t>Предполагают тему урока</w:t>
            </w:r>
          </w:p>
        </w:tc>
        <w:tc>
          <w:tcPr>
            <w:tcW w:w="1499" w:type="dxa"/>
          </w:tcPr>
          <w:p w:rsidR="00E433EE" w:rsidRPr="00F0559D" w:rsidRDefault="000B7835" w:rsidP="009205D2">
            <w:r w:rsidRPr="00F0559D">
              <w:t>Осуществление актуализации личного опыта</w:t>
            </w:r>
          </w:p>
        </w:tc>
        <w:tc>
          <w:tcPr>
            <w:tcW w:w="1499" w:type="dxa"/>
          </w:tcPr>
          <w:p w:rsidR="00E433EE" w:rsidRPr="00F0559D" w:rsidRDefault="00E433EE" w:rsidP="009205D2"/>
        </w:tc>
        <w:tc>
          <w:tcPr>
            <w:tcW w:w="1498" w:type="dxa"/>
          </w:tcPr>
          <w:p w:rsidR="00E433EE" w:rsidRPr="00F0559D" w:rsidRDefault="00E433EE" w:rsidP="009205D2"/>
        </w:tc>
        <w:tc>
          <w:tcPr>
            <w:tcW w:w="1499" w:type="dxa"/>
          </w:tcPr>
          <w:p w:rsidR="00E433EE" w:rsidRPr="00F0559D" w:rsidRDefault="000B7835" w:rsidP="009205D2">
            <w:r w:rsidRPr="00F0559D">
              <w:t>Контроль правильности ответов</w:t>
            </w:r>
          </w:p>
        </w:tc>
        <w:tc>
          <w:tcPr>
            <w:tcW w:w="1499" w:type="dxa"/>
            <w:gridSpan w:val="2"/>
          </w:tcPr>
          <w:p w:rsidR="00E433EE" w:rsidRPr="00F0559D" w:rsidRDefault="00FA7C87" w:rsidP="009205D2">
            <w:r w:rsidRPr="00F0559D">
              <w:t>Умени слушать в соответствии с целевой установкой</w:t>
            </w:r>
          </w:p>
          <w:p w:rsidR="00CC65ED" w:rsidRPr="00F0559D" w:rsidRDefault="00CC65ED" w:rsidP="00CC65ED">
            <w:r w:rsidRPr="00F0559D">
              <w:t>(поиск и выделение необходимой информации; уметь  перерабатывать полученную информацию, находить ответы на вопросы, опираясь на жизненный опыт).</w:t>
            </w:r>
          </w:p>
          <w:p w:rsidR="00CC65ED" w:rsidRPr="00F0559D" w:rsidRDefault="00CC65ED" w:rsidP="00CC65ED"/>
          <w:p w:rsidR="00CC65ED" w:rsidRPr="00F0559D" w:rsidRDefault="00CC65ED" w:rsidP="00CC65ED"/>
          <w:p w:rsidR="00CC65ED" w:rsidRPr="00F0559D" w:rsidRDefault="00CC65ED" w:rsidP="009205D2"/>
        </w:tc>
      </w:tr>
      <w:tr w:rsidR="00731688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731688" w:rsidRPr="00F0559D" w:rsidRDefault="00731688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F0559D">
              <w:rPr>
                <w:b/>
              </w:rPr>
              <w:t>3. Актуализация знаний</w:t>
            </w:r>
          </w:p>
        </w:tc>
        <w:tc>
          <w:tcPr>
            <w:tcW w:w="4222" w:type="dxa"/>
            <w:gridSpan w:val="2"/>
          </w:tcPr>
          <w:p w:rsidR="00F0559D" w:rsidRPr="00F0559D" w:rsidRDefault="00731688" w:rsidP="00F0559D">
            <w:pPr>
              <w:spacing w:before="100" w:beforeAutospacing="1" w:after="100" w:afterAutospacing="1"/>
              <w:rPr>
                <w:bCs/>
                <w:color w:val="000000"/>
                <w:u w:val="single"/>
              </w:rPr>
            </w:pPr>
            <w:r w:rsidRPr="00F0559D">
              <w:rPr>
                <w:bCs/>
                <w:color w:val="000000"/>
                <w:u w:val="single"/>
              </w:rPr>
              <w:t>1.Проверяет знания учащихся по теме</w:t>
            </w:r>
          </w:p>
          <w:p w:rsidR="00F0559D" w:rsidRPr="00F0559D" w:rsidRDefault="00F0559D" w:rsidP="00F0559D">
            <w:pPr>
              <w:spacing w:before="100" w:beforeAutospacing="1" w:after="100" w:afterAutospacing="1"/>
              <w:rPr>
                <w:color w:val="000000"/>
              </w:rPr>
            </w:pPr>
            <w:r w:rsidRPr="00F0559D">
              <w:rPr>
                <w:color w:val="000000"/>
              </w:rPr>
              <w:t xml:space="preserve"> Именно благодаря этим кораблям норвежцы стали совершать дальние путешествия в поисках нужных товаров: шелка, стекла, стали, пригодной для изготовления мечей, серебряной руды и монет. В обмен предлагали мех, моржовую кость и </w:t>
            </w:r>
            <w:r w:rsidRPr="00F0559D">
              <w:rPr>
                <w:color w:val="000000"/>
              </w:rPr>
              <w:lastRenderedPageBreak/>
              <w:t>шкуры, янтарь и точильные камни.</w:t>
            </w:r>
          </w:p>
          <w:p w:rsidR="00F0559D" w:rsidRPr="00F0559D" w:rsidRDefault="00F0559D" w:rsidP="00F0559D">
            <w:pPr>
              <w:spacing w:before="100" w:beforeAutospacing="1" w:after="100" w:afterAutospacing="1"/>
              <w:rPr>
                <w:color w:val="000000"/>
              </w:rPr>
            </w:pPr>
            <w:r w:rsidRPr="00F0559D">
              <w:rPr>
                <w:color w:val="000000"/>
              </w:rPr>
              <w:t>Однако в конце VIII столетия викинги сообразили, что вместо обмена можно просто-напросто отнять необходимое. Монастыри, с которыми они вели торговлю в </w:t>
            </w:r>
            <w:r w:rsidRPr="00F0559D">
              <w:rPr>
                <w:b/>
                <w:bCs/>
                <w:color w:val="000000"/>
              </w:rPr>
              <w:t>Британии, Ирландии</w:t>
            </w:r>
            <w:r w:rsidRPr="00F0559D">
              <w:rPr>
                <w:color w:val="000000"/>
              </w:rPr>
              <w:t> и Европе по побережью Средиземного моря, располагались на пустынных побережьях и слабо охранялись. Первый набег на уединенный британский монастырь разбойники совершили в 793 году, начав тем самым эпоху разбоя. С тех пор викинги постоянно грабили корабли и города, На некоторых землях норманны строили свои поселения. Викинги основали герцогство Нормандия во Франции, а на Руси явились основоположниками династии Рюриковичей.</w:t>
            </w:r>
          </w:p>
          <w:p w:rsidR="00F0559D" w:rsidRPr="00F0559D" w:rsidRDefault="00F0559D" w:rsidP="00F0559D">
            <w:pPr>
              <w:spacing w:before="100" w:beforeAutospacing="1" w:after="100" w:afterAutospacing="1"/>
              <w:rPr>
                <w:color w:val="000000"/>
              </w:rPr>
            </w:pPr>
            <w:r w:rsidRPr="00F0559D">
              <w:rPr>
                <w:color w:val="000000"/>
              </w:rPr>
              <w:t>Историкам не совсем ясно, что заставило норманнов, броситься в штормовые воды Атлантики. Возможно, они хотели найти более богатую добычу?</w:t>
            </w:r>
          </w:p>
          <w:p w:rsidR="00F0559D" w:rsidRPr="00F0559D" w:rsidRDefault="00F0559D" w:rsidP="00F0559D">
            <w:pPr>
              <w:spacing w:before="100" w:beforeAutospacing="1" w:after="100" w:afterAutospacing="1"/>
              <w:rPr>
                <w:color w:val="000000"/>
              </w:rPr>
            </w:pPr>
            <w:r w:rsidRPr="00F0559D">
              <w:rPr>
                <w:color w:val="000000"/>
              </w:rPr>
              <w:t>Сыграла роль и психология викингов - лишь завоевания и походы считали они делом, достойным мужчин.</w:t>
            </w:r>
          </w:p>
          <w:p w:rsidR="00731688" w:rsidRPr="00F0559D" w:rsidRDefault="00731688" w:rsidP="00376809">
            <w:pPr>
              <w:ind w:left="248"/>
              <w:rPr>
                <w:bCs/>
                <w:color w:val="000000"/>
                <w:u w:val="single"/>
              </w:rPr>
            </w:pPr>
          </w:p>
          <w:p w:rsidR="00731688" w:rsidRPr="00F0559D" w:rsidRDefault="00976DD4" w:rsidP="00376809">
            <w:r w:rsidRPr="00F0559D">
              <w:rPr>
                <w:bCs/>
                <w:color w:val="000000"/>
              </w:rPr>
              <w:t xml:space="preserve"> </w:t>
            </w:r>
          </w:p>
        </w:tc>
        <w:tc>
          <w:tcPr>
            <w:tcW w:w="1498" w:type="dxa"/>
          </w:tcPr>
          <w:p w:rsidR="00731688" w:rsidRPr="00F0559D" w:rsidRDefault="0073168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Отвечают на вопросы.</w:t>
            </w:r>
          </w:p>
          <w:p w:rsidR="00DE2087" w:rsidRPr="00F0559D" w:rsidRDefault="00731688" w:rsidP="00736964">
            <w:pPr>
              <w:spacing w:line="0" w:lineRule="atLeast"/>
              <w:rPr>
                <w:color w:val="000000"/>
              </w:rPr>
            </w:pPr>
            <w:r w:rsidRPr="00F0559D">
              <w:rPr>
                <w:color w:val="000000"/>
              </w:rPr>
              <w:t>Показывают на карте объекты</w:t>
            </w:r>
          </w:p>
        </w:tc>
        <w:tc>
          <w:tcPr>
            <w:tcW w:w="1499" w:type="dxa"/>
          </w:tcPr>
          <w:p w:rsidR="00731688" w:rsidRPr="00F0559D" w:rsidRDefault="0073168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Умение правильно давать  ответы.</w:t>
            </w:r>
          </w:p>
          <w:p w:rsidR="00DE2087" w:rsidRPr="00F0559D" w:rsidRDefault="00731688" w:rsidP="00736964">
            <w:pPr>
              <w:spacing w:line="0" w:lineRule="atLeast"/>
              <w:rPr>
                <w:color w:val="000000"/>
              </w:rPr>
            </w:pPr>
            <w:r w:rsidRPr="00F0559D">
              <w:rPr>
                <w:color w:val="000000"/>
              </w:rPr>
              <w:t>Умение правильно показывать объекты на карте.</w:t>
            </w:r>
          </w:p>
        </w:tc>
        <w:tc>
          <w:tcPr>
            <w:tcW w:w="1499" w:type="dxa"/>
          </w:tcPr>
          <w:p w:rsidR="00731688" w:rsidRPr="00F0559D" w:rsidRDefault="0073168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Взаимодействуют с учителем, одноклассниками во время ответов на вопросы.</w:t>
            </w:r>
          </w:p>
          <w:p w:rsidR="00DE2087" w:rsidRPr="00F0559D" w:rsidRDefault="00731688" w:rsidP="00736964">
            <w:pPr>
              <w:spacing w:line="0" w:lineRule="atLeast"/>
              <w:rPr>
                <w:color w:val="000000"/>
              </w:rPr>
            </w:pPr>
            <w:r w:rsidRPr="00F0559D">
              <w:rPr>
                <w:color w:val="000000"/>
              </w:rPr>
              <w:t>Взаимодейс</w:t>
            </w:r>
            <w:r w:rsidRPr="00F0559D">
              <w:rPr>
                <w:color w:val="000000"/>
              </w:rPr>
              <w:lastRenderedPageBreak/>
              <w:t>твуют с учителем, одноклассниками во время работы у карты.</w:t>
            </w:r>
          </w:p>
        </w:tc>
        <w:tc>
          <w:tcPr>
            <w:tcW w:w="1498" w:type="dxa"/>
          </w:tcPr>
          <w:p w:rsidR="00731688" w:rsidRPr="00F0559D" w:rsidRDefault="0073168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Слушают учителя.</w:t>
            </w:r>
          </w:p>
          <w:p w:rsidR="00DE2087" w:rsidRPr="00F0559D" w:rsidRDefault="00731688" w:rsidP="00736964">
            <w:pPr>
              <w:spacing w:line="0" w:lineRule="atLeast"/>
              <w:rPr>
                <w:color w:val="000000"/>
              </w:rPr>
            </w:pPr>
            <w:r w:rsidRPr="00F0559D">
              <w:rPr>
                <w:color w:val="000000"/>
              </w:rPr>
              <w:t>Слушают учителя</w:t>
            </w:r>
          </w:p>
        </w:tc>
        <w:tc>
          <w:tcPr>
            <w:tcW w:w="1499" w:type="dxa"/>
          </w:tcPr>
          <w:p w:rsidR="00731688" w:rsidRPr="00F0559D" w:rsidRDefault="0073168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Контролируют правильность ответов обучающихся</w:t>
            </w:r>
          </w:p>
          <w:p w:rsidR="00DE2087" w:rsidRPr="00F0559D" w:rsidRDefault="00731688" w:rsidP="00736964">
            <w:pPr>
              <w:spacing w:line="0" w:lineRule="atLeast"/>
              <w:rPr>
                <w:color w:val="000000"/>
              </w:rPr>
            </w:pPr>
            <w:r w:rsidRPr="00F0559D">
              <w:rPr>
                <w:color w:val="000000"/>
              </w:rPr>
              <w:t>Контролируют правильнос</w:t>
            </w:r>
            <w:r w:rsidRPr="00F0559D">
              <w:rPr>
                <w:color w:val="000000"/>
              </w:rPr>
              <w:lastRenderedPageBreak/>
              <w:t>ть показа обучающимися объектов</w:t>
            </w:r>
          </w:p>
        </w:tc>
        <w:tc>
          <w:tcPr>
            <w:tcW w:w="1499" w:type="dxa"/>
            <w:gridSpan w:val="2"/>
          </w:tcPr>
          <w:p w:rsidR="00731688" w:rsidRPr="00F0559D" w:rsidRDefault="0073168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Уметь слушать учителя.</w:t>
            </w:r>
          </w:p>
          <w:p w:rsidR="00DE2087" w:rsidRPr="00F0559D" w:rsidRDefault="00731688" w:rsidP="00736964">
            <w:pPr>
              <w:spacing w:line="0" w:lineRule="atLeast"/>
              <w:rPr>
                <w:color w:val="000000"/>
              </w:rPr>
            </w:pPr>
            <w:r w:rsidRPr="00F0559D">
              <w:rPr>
                <w:color w:val="000000"/>
              </w:rPr>
              <w:t>Уметь слушать учителя.</w:t>
            </w:r>
          </w:p>
        </w:tc>
      </w:tr>
      <w:tr w:rsidR="002D3DD8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2D3DD8" w:rsidRPr="00F0559D" w:rsidRDefault="002D3DD8" w:rsidP="009205D2">
            <w:r w:rsidRPr="00F0559D">
              <w:rPr>
                <w:b/>
              </w:rPr>
              <w:lastRenderedPageBreak/>
              <w:t xml:space="preserve">4. </w:t>
            </w:r>
            <w:r w:rsidRPr="00F0559D">
              <w:rPr>
                <w:b/>
              </w:rPr>
              <w:lastRenderedPageBreak/>
              <w:t>Первичное усвоение новых знаний</w:t>
            </w:r>
          </w:p>
        </w:tc>
        <w:tc>
          <w:tcPr>
            <w:tcW w:w="4222" w:type="dxa"/>
            <w:gridSpan w:val="2"/>
          </w:tcPr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b/>
                <w:bCs/>
                <w:color w:val="000000"/>
                <w:u w:val="single"/>
              </w:rPr>
              <w:lastRenderedPageBreak/>
              <w:t xml:space="preserve">1..Организует работу по изучению </w:t>
            </w:r>
            <w:r w:rsidRPr="00F0559D">
              <w:rPr>
                <w:b/>
                <w:bCs/>
                <w:color w:val="000000"/>
                <w:u w:val="single"/>
              </w:rPr>
              <w:lastRenderedPageBreak/>
              <w:t>новой темы.</w:t>
            </w:r>
          </w:p>
          <w:p w:rsidR="00375B5E" w:rsidRDefault="002D3DD8" w:rsidP="00867A08">
            <w:pPr>
              <w:spacing w:before="100" w:beforeAutospacing="1" w:after="100" w:afterAutospacing="1"/>
              <w:rPr>
                <w:color w:val="000000"/>
              </w:rPr>
            </w:pPr>
            <w:r w:rsidRPr="00F0559D">
              <w:rPr>
                <w:b/>
                <w:bCs/>
                <w:color w:val="000000"/>
                <w:u w:val="single"/>
              </w:rPr>
              <w:t>Как вы думаете</w:t>
            </w:r>
            <w:r w:rsidR="00867A08" w:rsidRPr="00F0559D">
              <w:rPr>
                <w:color w:val="000000"/>
              </w:rPr>
              <w:t xml:space="preserve"> </w:t>
            </w:r>
          </w:p>
          <w:p w:rsidR="00867A08" w:rsidRPr="00F0559D" w:rsidRDefault="00867A08" w:rsidP="00867A08">
            <w:pPr>
              <w:spacing w:before="100" w:beforeAutospacing="1" w:after="100" w:afterAutospacing="1"/>
              <w:rPr>
                <w:color w:val="000000"/>
              </w:rPr>
            </w:pPr>
            <w:r w:rsidRPr="00F0559D">
              <w:rPr>
                <w:color w:val="000000"/>
              </w:rPr>
              <w:t>В суровые северные края норманны пришли из теплых южных краев. Что гнало их туда, где больше холода, чем тепла, где больше камня, чем зелени? Где деревья цепляются корнями за скалы, а ветер пронизывает до костей. Об этом можно только догадываться. Но, обосновавшись в холодных краях, на Скандинавском полуострове, где солнце желанный, а иногда и долгожданный гость, вода холодная, а леса дремучие, люди тоже посуровели. Как же они жили, чем занимались? Работаем с текстом №2 и по группам (пища, одежда, жилища)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b/>
                <w:bCs/>
                <w:color w:val="000000"/>
                <w:u w:val="single"/>
              </w:rPr>
              <w:t>2.Организует работу по выделению главной мысли темы</w:t>
            </w:r>
            <w:r w:rsidRPr="00F0559D">
              <w:rPr>
                <w:color w:val="000000"/>
              </w:rPr>
              <w:t>:</w:t>
            </w:r>
          </w:p>
          <w:p w:rsidR="00375B5E" w:rsidRDefault="002C12EB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Класс самостоятельно делится на группы для работы с текстом учебника</w:t>
            </w:r>
          </w:p>
          <w:p w:rsidR="002C12EB" w:rsidRPr="00F0559D" w:rsidRDefault="002C12EB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1-викинги</w:t>
            </w:r>
          </w:p>
          <w:p w:rsidR="002C12EB" w:rsidRPr="00F0559D" w:rsidRDefault="002C12EB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2-от острова к острову</w:t>
            </w:r>
          </w:p>
          <w:p w:rsidR="002D3DD8" w:rsidRPr="00F0559D" w:rsidRDefault="002C12EB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3-повесть о гренландцах</w:t>
            </w:r>
            <w:r w:rsidR="002D3DD8" w:rsidRPr="00F0559D">
              <w:rPr>
                <w:color w:val="000000"/>
              </w:rPr>
              <w:t>.</w:t>
            </w:r>
          </w:p>
          <w:p w:rsidR="002D3DD8" w:rsidRPr="00F0559D" w:rsidRDefault="002D3DD8" w:rsidP="00736964">
            <w:pPr>
              <w:rPr>
                <w:b/>
                <w:bCs/>
                <w:color w:val="000000"/>
                <w:u w:val="single"/>
              </w:rPr>
            </w:pPr>
            <w:r w:rsidRPr="00F0559D">
              <w:rPr>
                <w:b/>
                <w:bCs/>
                <w:color w:val="000000"/>
                <w:u w:val="single"/>
              </w:rPr>
              <w:t>3. Предлагает: давайте запомним и запишем в тетрадь:</w:t>
            </w:r>
          </w:p>
          <w:p w:rsidR="002C12EB" w:rsidRPr="00F0559D" w:rsidRDefault="002C12EB" w:rsidP="00736964">
            <w:pPr>
              <w:rPr>
                <w:color w:val="000000"/>
              </w:rPr>
            </w:pPr>
            <w:r w:rsidRPr="00F0559D">
              <w:rPr>
                <w:bCs/>
                <w:color w:val="000000"/>
              </w:rPr>
              <w:t>Викинги, норианы, варяги, норманы, Европа, найти на карте упомянутые географические объкты</w:t>
            </w:r>
          </w:p>
          <w:p w:rsidR="002D3DD8" w:rsidRPr="00F0559D" w:rsidRDefault="00FA7C87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</w:t>
            </w:r>
          </w:p>
          <w:p w:rsidR="002D3DD8" w:rsidRPr="00F0559D" w:rsidRDefault="002D3DD8" w:rsidP="00736964">
            <w:pPr>
              <w:rPr>
                <w:b/>
                <w:bCs/>
                <w:color w:val="000000"/>
                <w:u w:val="single"/>
              </w:rPr>
            </w:pPr>
            <w:r w:rsidRPr="00F0559D">
              <w:rPr>
                <w:b/>
                <w:bCs/>
                <w:color w:val="000000"/>
                <w:u w:val="single"/>
              </w:rPr>
              <w:lastRenderedPageBreak/>
              <w:t>3. Организует практическую работу по нанесению на к/к географических объектов , упоминаемых в тексте.</w:t>
            </w:r>
          </w:p>
          <w:p w:rsidR="002C12EB" w:rsidRPr="00F0559D" w:rsidRDefault="002C12EB" w:rsidP="00736964">
            <w:pPr>
              <w:rPr>
                <w:color w:val="000000"/>
              </w:rPr>
            </w:pPr>
            <w:r w:rsidRPr="00F0559D">
              <w:rPr>
                <w:bCs/>
                <w:color w:val="000000"/>
              </w:rPr>
              <w:t>Исландия Гренландия, Скандинавский полуостров</w:t>
            </w:r>
          </w:p>
          <w:p w:rsidR="00DE2087" w:rsidRPr="00F0559D" w:rsidRDefault="00BA53E6" w:rsidP="00736964">
            <w:pPr>
              <w:ind w:left="-36"/>
              <w:rPr>
                <w:color w:val="000000"/>
              </w:rPr>
            </w:pPr>
          </w:p>
        </w:tc>
        <w:tc>
          <w:tcPr>
            <w:tcW w:w="1498" w:type="dxa"/>
          </w:tcPr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Учащиеся </w:t>
            </w:r>
            <w:r w:rsidRPr="00F0559D">
              <w:rPr>
                <w:color w:val="000000"/>
              </w:rPr>
              <w:lastRenderedPageBreak/>
              <w:t>слушают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с целью: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-понимания ими содержания главной мысли новой темы представлений о </w:t>
            </w:r>
            <w:r w:rsidR="00FA7C87" w:rsidRPr="00F0559D">
              <w:rPr>
                <w:color w:val="000000"/>
              </w:rPr>
              <w:t xml:space="preserve"> мрских поморах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Учащиеся вслух произносят новые термины и персоналии и  записывают их в тетрадь:</w:t>
            </w:r>
          </w:p>
          <w:p w:rsidR="00FA7C87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 </w:t>
            </w:r>
            <w:r w:rsidR="00FA7C87" w:rsidRPr="00F0559D">
              <w:rPr>
                <w:color w:val="000000"/>
              </w:rPr>
              <w:t xml:space="preserve"> </w:t>
            </w:r>
          </w:p>
          <w:p w:rsidR="00DE2087" w:rsidRPr="00F0559D" w:rsidRDefault="00FA7C87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</w:t>
            </w:r>
          </w:p>
        </w:tc>
        <w:tc>
          <w:tcPr>
            <w:tcW w:w="1499" w:type="dxa"/>
          </w:tcPr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Анализиров</w:t>
            </w:r>
            <w:r w:rsidRPr="00F0559D">
              <w:rPr>
                <w:color w:val="000000"/>
              </w:rPr>
              <w:lastRenderedPageBreak/>
              <w:t>ать содержание нового материала с выделением главной мысли: </w:t>
            </w:r>
            <w:r w:rsidR="00C94251" w:rsidRPr="00F0559D">
              <w:rPr>
                <w:color w:val="000000"/>
              </w:rPr>
              <w:t xml:space="preserve"> </w:t>
            </w:r>
            <w:r w:rsidRPr="00F0559D">
              <w:rPr>
                <w:color w:val="000000"/>
              </w:rPr>
              <w:t> 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Осознанно и произвольно строить речевое высказывание в устной форме для записи</w:t>
            </w:r>
          </w:p>
          <w:p w:rsidR="00DE2087" w:rsidRPr="00F0559D" w:rsidRDefault="00C94251" w:rsidP="00736964">
            <w:pPr>
              <w:rPr>
                <w:b/>
                <w:color w:val="000000"/>
              </w:rPr>
            </w:pPr>
            <w:r w:rsidRPr="00F0559D">
              <w:rPr>
                <w:b/>
                <w:color w:val="000000"/>
              </w:rPr>
              <w:t xml:space="preserve"> </w:t>
            </w:r>
          </w:p>
        </w:tc>
        <w:tc>
          <w:tcPr>
            <w:tcW w:w="1499" w:type="dxa"/>
          </w:tcPr>
          <w:p w:rsidR="002D3DD8" w:rsidRPr="00F0559D" w:rsidRDefault="00ED7795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 </w:t>
            </w:r>
            <w:r w:rsidR="002D3DD8" w:rsidRPr="00F0559D">
              <w:rPr>
                <w:color w:val="000000"/>
              </w:rPr>
              <w:t xml:space="preserve"> класс </w:t>
            </w:r>
            <w:r w:rsidR="002D3DD8" w:rsidRPr="00F0559D">
              <w:rPr>
                <w:color w:val="000000"/>
              </w:rPr>
              <w:lastRenderedPageBreak/>
              <w:t>слушает объяснение учителя.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Все обучающиеся готовы ответить на вопросы.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Участвуют в поиске объектов на карте, </w:t>
            </w:r>
            <w:r w:rsidR="00ED7795" w:rsidRPr="00F0559D">
              <w:rPr>
                <w:color w:val="000000"/>
              </w:rPr>
              <w:t xml:space="preserve"> </w:t>
            </w:r>
            <w:r w:rsidRPr="00F0559D">
              <w:rPr>
                <w:color w:val="000000"/>
              </w:rPr>
              <w:t>.</w:t>
            </w:r>
          </w:p>
          <w:p w:rsidR="00DE2087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Заполняют к/к с учетом рекомендаций учителя и взаимопомощи</w:t>
            </w:r>
          </w:p>
        </w:tc>
        <w:tc>
          <w:tcPr>
            <w:tcW w:w="1498" w:type="dxa"/>
          </w:tcPr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Умение </w:t>
            </w:r>
            <w:r w:rsidRPr="00F0559D">
              <w:rPr>
                <w:color w:val="000000"/>
              </w:rPr>
              <w:lastRenderedPageBreak/>
              <w:t>следить за объяснением учителя, понимать на слух содержание нового материала.</w:t>
            </w:r>
          </w:p>
          <w:p w:rsidR="002D3DD8" w:rsidRPr="00F0559D" w:rsidRDefault="00ED7795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</w:t>
            </w:r>
            <w:r w:rsidR="002D3DD8" w:rsidRPr="00F0559D">
              <w:rPr>
                <w:color w:val="000000"/>
              </w:rPr>
              <w:t xml:space="preserve"> Уметь использовать речь для регуляции своего действия.</w:t>
            </w:r>
          </w:p>
          <w:p w:rsidR="00DE2087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Уметь работать с к/к</w:t>
            </w:r>
          </w:p>
        </w:tc>
        <w:tc>
          <w:tcPr>
            <w:tcW w:w="1499" w:type="dxa"/>
          </w:tcPr>
          <w:p w:rsidR="002D3DD8" w:rsidRPr="00F0559D" w:rsidRDefault="00ED7795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 </w:t>
            </w:r>
            <w:r w:rsidR="002D3DD8" w:rsidRPr="00F0559D">
              <w:rPr>
                <w:color w:val="000000"/>
              </w:rPr>
              <w:t>.  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По мере необходимости исправляют, уточняют записи.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В ходе заполнения таблицы обучающихся осуществляют самоконтроль понимания содержания к/к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Самоконтроль за действиями.</w:t>
            </w:r>
          </w:p>
          <w:p w:rsidR="00DE2087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Учащиеся выбирают лучшие работы.</w:t>
            </w:r>
          </w:p>
        </w:tc>
        <w:tc>
          <w:tcPr>
            <w:tcW w:w="1499" w:type="dxa"/>
            <w:gridSpan w:val="2"/>
          </w:tcPr>
          <w:p w:rsidR="002D3DD8" w:rsidRPr="00F0559D" w:rsidRDefault="00ED7795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Делать</w:t>
            </w:r>
            <w:r w:rsidR="002D3DD8" w:rsidRPr="00F0559D">
              <w:rPr>
                <w:color w:val="000000"/>
              </w:rPr>
              <w:t xml:space="preserve"> </w:t>
            </w:r>
            <w:r w:rsidR="002D3DD8" w:rsidRPr="00F0559D">
              <w:rPr>
                <w:color w:val="000000"/>
              </w:rPr>
              <w:lastRenderedPageBreak/>
              <w:t>записи в тетрадь новых терминов: </w:t>
            </w:r>
            <w:r w:rsidR="00976DD4" w:rsidRPr="00F0559D">
              <w:rPr>
                <w:color w:val="000000"/>
              </w:rPr>
              <w:t xml:space="preserve"> </w:t>
            </w:r>
            <w:r w:rsidR="002D3DD8" w:rsidRPr="00F0559D">
              <w:rPr>
                <w:color w:val="000000"/>
              </w:rPr>
              <w:t>.</w:t>
            </w:r>
          </w:p>
          <w:p w:rsidR="002D3DD8" w:rsidRPr="00F0559D" w:rsidRDefault="00ED7795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</w:t>
            </w:r>
            <w:r w:rsidR="002D3DD8" w:rsidRPr="00F0559D">
              <w:rPr>
                <w:color w:val="000000"/>
              </w:rPr>
              <w:t>. Обнаруживать неточности в ответах.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Осуществлять взаимоконтроль.</w:t>
            </w:r>
          </w:p>
          <w:p w:rsidR="002D3DD8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Адекватно воспринимать оценку учителя.</w:t>
            </w:r>
          </w:p>
          <w:p w:rsidR="002D3DD8" w:rsidRPr="00F0559D" w:rsidRDefault="00ED7795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</w:t>
            </w:r>
            <w:r w:rsidR="002D3DD8" w:rsidRPr="00F0559D">
              <w:rPr>
                <w:color w:val="000000"/>
              </w:rPr>
              <w:t xml:space="preserve"> Осуществлять самоконтроль.</w:t>
            </w:r>
          </w:p>
          <w:p w:rsidR="00DE2087" w:rsidRPr="00F0559D" w:rsidRDefault="002D3DD8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Оценивают работы.</w:t>
            </w:r>
          </w:p>
        </w:tc>
      </w:tr>
      <w:tr w:rsidR="002D3DD8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2D3DD8" w:rsidRPr="00F0559D" w:rsidRDefault="002D3DD8" w:rsidP="009205D2">
            <w:r w:rsidRPr="00F0559D">
              <w:rPr>
                <w:b/>
              </w:rPr>
              <w:lastRenderedPageBreak/>
              <w:t>5. Первичная проверка понимания</w:t>
            </w:r>
          </w:p>
        </w:tc>
        <w:tc>
          <w:tcPr>
            <w:tcW w:w="4222" w:type="dxa"/>
            <w:gridSpan w:val="2"/>
          </w:tcPr>
          <w:p w:rsidR="002D3DD8" w:rsidRPr="00F0559D" w:rsidRDefault="002C12EB" w:rsidP="009205D2">
            <w:r w:rsidRPr="00F0559D">
              <w:t>Задание 1 Что в переводе на русский обозначают слова викинг норман. Как назывались их корабли, как они выглядели</w:t>
            </w:r>
          </w:p>
          <w:p w:rsidR="00293134" w:rsidRPr="00F0559D" w:rsidRDefault="00293134" w:rsidP="009205D2"/>
          <w:p w:rsidR="002C12EB" w:rsidRPr="00F0559D" w:rsidRDefault="002C12EB" w:rsidP="009205D2">
            <w:r w:rsidRPr="00F0559D">
              <w:t xml:space="preserve">Задание 2.Аргументируйте </w:t>
            </w:r>
            <w:r w:rsidR="00293134" w:rsidRPr="00F0559D">
              <w:t>цитату учебника «Жизнь в Гренландии была оченьскудная»</w:t>
            </w:r>
          </w:p>
          <w:p w:rsidR="00293134" w:rsidRPr="00F0559D" w:rsidRDefault="00293134" w:rsidP="009205D2"/>
          <w:p w:rsidR="00293134" w:rsidRPr="00F0559D" w:rsidRDefault="00293134" w:rsidP="009205D2">
            <w:r w:rsidRPr="00F0559D">
              <w:t>Задание 3-чем же так посчастливилось Лейву</w:t>
            </w:r>
          </w:p>
        </w:tc>
        <w:tc>
          <w:tcPr>
            <w:tcW w:w="1498" w:type="dxa"/>
          </w:tcPr>
          <w:p w:rsidR="002D3DD8" w:rsidRPr="00F0559D" w:rsidRDefault="00ED7795" w:rsidP="009205D2">
            <w:pPr>
              <w:shd w:val="clear" w:color="auto" w:fill="FFFFFF"/>
            </w:pPr>
            <w:r w:rsidRPr="00F0559D">
              <w:t>Чтение систематизация учебного материала</w:t>
            </w:r>
          </w:p>
        </w:tc>
        <w:tc>
          <w:tcPr>
            <w:tcW w:w="1499" w:type="dxa"/>
          </w:tcPr>
          <w:p w:rsidR="002D3DD8" w:rsidRPr="00F0559D" w:rsidRDefault="00ED7795" w:rsidP="009205D2">
            <w:r w:rsidRPr="00F0559D">
              <w:t>Анализ текста. Выделение существенной информации</w:t>
            </w:r>
          </w:p>
        </w:tc>
        <w:tc>
          <w:tcPr>
            <w:tcW w:w="1499" w:type="dxa"/>
          </w:tcPr>
          <w:p w:rsidR="002D3DD8" w:rsidRPr="00F0559D" w:rsidRDefault="00ED7795" w:rsidP="009205D2">
            <w:r w:rsidRPr="00F0559D">
              <w:t>Принимают решение и ищут пути для его решения</w:t>
            </w:r>
          </w:p>
        </w:tc>
        <w:tc>
          <w:tcPr>
            <w:tcW w:w="1498" w:type="dxa"/>
          </w:tcPr>
          <w:p w:rsidR="002D3DD8" w:rsidRPr="00F0559D" w:rsidRDefault="00ED7795" w:rsidP="009205D2">
            <w:r w:rsidRPr="00F0559D">
              <w:t>Уметь строить правильную речь, формулировать собственную позицию</w:t>
            </w:r>
          </w:p>
        </w:tc>
        <w:tc>
          <w:tcPr>
            <w:tcW w:w="1499" w:type="dxa"/>
          </w:tcPr>
          <w:p w:rsidR="002D3DD8" w:rsidRPr="00F0559D" w:rsidRDefault="00ED7795" w:rsidP="009205D2">
            <w:pPr>
              <w:shd w:val="clear" w:color="auto" w:fill="FFFFFF"/>
            </w:pPr>
            <w:r w:rsidRPr="00F0559D">
              <w:t>Осуществляют самоконтроль понимания вопросов</w:t>
            </w:r>
          </w:p>
        </w:tc>
        <w:tc>
          <w:tcPr>
            <w:tcW w:w="1499" w:type="dxa"/>
            <w:gridSpan w:val="2"/>
          </w:tcPr>
          <w:p w:rsidR="002D3DD8" w:rsidRPr="00F0559D" w:rsidRDefault="00976DD4" w:rsidP="009205D2">
            <w:r w:rsidRPr="00F0559D">
              <w:t>Умение слушать. Уточнение и дополнение высказываний. Осуществление  самоконтроля. Применение приема «Вопрос к тексту»</w:t>
            </w:r>
          </w:p>
        </w:tc>
      </w:tr>
      <w:tr w:rsidR="00E036A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E036AE" w:rsidRPr="00F0559D" w:rsidRDefault="00E036AE" w:rsidP="00E433EE">
            <w:pPr>
              <w:tabs>
                <w:tab w:val="left" w:pos="34"/>
              </w:tabs>
              <w:ind w:left="34" w:hanging="34"/>
              <w:jc w:val="both"/>
            </w:pPr>
            <w:r w:rsidRPr="00F0559D">
              <w:rPr>
                <w:b/>
              </w:rPr>
              <w:t>6. Первичное закрепление</w:t>
            </w:r>
          </w:p>
        </w:tc>
        <w:tc>
          <w:tcPr>
            <w:tcW w:w="4222" w:type="dxa"/>
            <w:gridSpan w:val="2"/>
          </w:tcPr>
          <w:p w:rsidR="00E036AE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1.Ставит цель на проверку знаний нового материала (вопросы с.4</w:t>
            </w:r>
            <w:r w:rsidR="00293134" w:rsidRPr="00F0559D">
              <w:rPr>
                <w:color w:val="000000"/>
              </w:rPr>
              <w:t xml:space="preserve"> 4</w:t>
            </w:r>
            <w:r w:rsidRPr="00F0559D">
              <w:rPr>
                <w:color w:val="000000"/>
              </w:rPr>
              <w:t>)</w:t>
            </w:r>
          </w:p>
          <w:p w:rsidR="00E036AE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- Представители какого народа первыми совершили плавание </w:t>
            </w:r>
          </w:p>
          <w:p w:rsidR="003927B2" w:rsidRPr="00F0559D" w:rsidRDefault="003927B2" w:rsidP="00293134">
            <w:pPr>
              <w:rPr>
                <w:color w:val="000000"/>
              </w:rPr>
            </w:pPr>
            <w:r w:rsidRPr="00F0559D">
              <w:rPr>
                <w:color w:val="000000"/>
              </w:rPr>
              <w:t xml:space="preserve"> -В каком направлении шло открытие новых земель</w:t>
            </w:r>
          </w:p>
          <w:p w:rsidR="00293134" w:rsidRPr="00F0559D" w:rsidRDefault="00E036AE" w:rsidP="00293134">
            <w:pPr>
              <w:rPr>
                <w:color w:val="000000"/>
              </w:rPr>
            </w:pPr>
            <w:r w:rsidRPr="00F0559D">
              <w:rPr>
                <w:color w:val="000000"/>
              </w:rPr>
              <w:t>-</w:t>
            </w:r>
            <w:r w:rsidR="00293134" w:rsidRPr="00F0559D">
              <w:rPr>
                <w:color w:val="000000"/>
              </w:rPr>
              <w:t>Как можно было спастись от нашествия викингов</w:t>
            </w:r>
          </w:p>
          <w:p w:rsidR="00293134" w:rsidRPr="00F0559D" w:rsidRDefault="00293134" w:rsidP="00293134">
            <w:pPr>
              <w:rPr>
                <w:color w:val="000000"/>
              </w:rPr>
            </w:pPr>
            <w:r w:rsidRPr="00F0559D">
              <w:rPr>
                <w:color w:val="000000"/>
              </w:rPr>
              <w:t>-где находилась «Виноградная Земля»</w:t>
            </w:r>
          </w:p>
          <w:p w:rsidR="00293134" w:rsidRPr="00F0559D" w:rsidRDefault="00293134" w:rsidP="00293134">
            <w:pPr>
              <w:rPr>
                <w:color w:val="000000"/>
              </w:rPr>
            </w:pPr>
            <w:r w:rsidRPr="00F0559D">
              <w:rPr>
                <w:color w:val="000000"/>
              </w:rPr>
              <w:t>-</w:t>
            </w:r>
            <w:r w:rsidR="003927B2" w:rsidRPr="00F0559D">
              <w:rPr>
                <w:color w:val="000000"/>
              </w:rPr>
              <w:t>Что такое сага</w:t>
            </w:r>
          </w:p>
          <w:p w:rsidR="003927B2" w:rsidRPr="00F0559D" w:rsidRDefault="003927B2" w:rsidP="00293134">
            <w:pPr>
              <w:rPr>
                <w:color w:val="000000"/>
              </w:rPr>
            </w:pPr>
            <w:r w:rsidRPr="00F0559D">
              <w:rPr>
                <w:color w:val="000000"/>
              </w:rPr>
              <w:t>_</w:t>
            </w:r>
          </w:p>
          <w:p w:rsidR="00DE2087" w:rsidRPr="00F0559D" w:rsidRDefault="00BA53E6" w:rsidP="00736964">
            <w:pPr>
              <w:rPr>
                <w:color w:val="000000"/>
              </w:rPr>
            </w:pPr>
          </w:p>
        </w:tc>
        <w:tc>
          <w:tcPr>
            <w:tcW w:w="1498" w:type="dxa"/>
          </w:tcPr>
          <w:p w:rsidR="00E036AE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Отвечают на вопросы учителя.</w:t>
            </w:r>
          </w:p>
          <w:p w:rsidR="00DE2087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Делают обобщающий вывод в процессе ответов на вопросы.</w:t>
            </w:r>
          </w:p>
        </w:tc>
        <w:tc>
          <w:tcPr>
            <w:tcW w:w="1499" w:type="dxa"/>
          </w:tcPr>
          <w:p w:rsidR="00DE2087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Осуществляют анализ текста с выделением существенных и несущественных смысловых признаков.</w:t>
            </w:r>
          </w:p>
        </w:tc>
        <w:tc>
          <w:tcPr>
            <w:tcW w:w="1499" w:type="dxa"/>
          </w:tcPr>
          <w:p w:rsidR="00DE2087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Классом прилагают  усилия по решению учебной задачи.</w:t>
            </w:r>
            <w:r w:rsidR="00ED7795" w:rsidRPr="00F0559D">
              <w:rPr>
                <w:color w:val="000000"/>
              </w:rPr>
              <w:t xml:space="preserve"> Участвуют в обсуждении содержания параграфа</w:t>
            </w:r>
          </w:p>
        </w:tc>
        <w:tc>
          <w:tcPr>
            <w:tcW w:w="1498" w:type="dxa"/>
          </w:tcPr>
          <w:p w:rsidR="00DE2087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Согласовывать усилия по решению учебной задачи. Учитывать другие мнения.</w:t>
            </w:r>
            <w:r w:rsidR="00ED7795" w:rsidRPr="00F0559D">
              <w:rPr>
                <w:color w:val="000000"/>
              </w:rPr>
              <w:t xml:space="preserve"> Понимать наслух вопросы</w:t>
            </w:r>
          </w:p>
        </w:tc>
        <w:tc>
          <w:tcPr>
            <w:tcW w:w="1499" w:type="dxa"/>
          </w:tcPr>
          <w:p w:rsidR="00DE2087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Осуществлять взаимоконтроль процесса выполнения задания.</w:t>
            </w:r>
            <w:r w:rsidR="00ED7795" w:rsidRPr="00F0559D">
              <w:rPr>
                <w:color w:val="000000"/>
              </w:rPr>
              <w:t>контроль правильности ответов</w:t>
            </w:r>
          </w:p>
        </w:tc>
        <w:tc>
          <w:tcPr>
            <w:tcW w:w="1499" w:type="dxa"/>
            <w:gridSpan w:val="2"/>
          </w:tcPr>
          <w:p w:rsidR="00DE2087" w:rsidRPr="00F0559D" w:rsidRDefault="00E036AE" w:rsidP="00736964">
            <w:pPr>
              <w:rPr>
                <w:color w:val="000000"/>
              </w:rPr>
            </w:pPr>
            <w:r w:rsidRPr="00F0559D">
              <w:rPr>
                <w:color w:val="000000"/>
              </w:rPr>
              <w:t>Принимать и сохранять учебную задачу. Обнаруживать неточности в ответах.</w:t>
            </w:r>
          </w:p>
        </w:tc>
      </w:tr>
      <w:tr w:rsidR="00E036A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E036AE" w:rsidRPr="00F0559D" w:rsidRDefault="00E036AE" w:rsidP="00E433EE">
            <w:pPr>
              <w:ind w:left="34"/>
              <w:jc w:val="both"/>
            </w:pPr>
            <w:r w:rsidRPr="00F0559D">
              <w:rPr>
                <w:b/>
              </w:rPr>
              <w:t xml:space="preserve">7. </w:t>
            </w:r>
            <w:r w:rsidRPr="00F0559D">
              <w:rPr>
                <w:b/>
              </w:rPr>
              <w:lastRenderedPageBreak/>
              <w:t>Домашнее задание</w:t>
            </w:r>
          </w:p>
        </w:tc>
        <w:tc>
          <w:tcPr>
            <w:tcW w:w="4222" w:type="dxa"/>
            <w:gridSpan w:val="2"/>
          </w:tcPr>
          <w:p w:rsidR="00E036AE" w:rsidRPr="00F0559D" w:rsidRDefault="00E036AE" w:rsidP="00E036AE">
            <w:pPr>
              <w:numPr>
                <w:ilvl w:val="0"/>
                <w:numId w:val="4"/>
              </w:numPr>
              <w:ind w:left="-142"/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>- Знать содержание параграфа.</w:t>
            </w:r>
          </w:p>
          <w:p w:rsidR="00E036AE" w:rsidRPr="00F0559D" w:rsidRDefault="003927B2" w:rsidP="00E036AE">
            <w:pPr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 </w:t>
            </w:r>
          </w:p>
          <w:p w:rsidR="00E036AE" w:rsidRPr="00F0559D" w:rsidRDefault="003927B2" w:rsidP="003927B2">
            <w:r w:rsidRPr="00F0559D">
              <w:t xml:space="preserve"> </w:t>
            </w:r>
            <w:r w:rsidR="00E036AE" w:rsidRPr="00F0559D">
              <w:t xml:space="preserve"> творческое составить кроссворд «</w:t>
            </w:r>
            <w:r w:rsidRPr="00F0559D">
              <w:t>Путешественники морских простор</w:t>
            </w:r>
            <w:r w:rsidR="00E036AE" w:rsidRPr="00F0559D">
              <w:t>»</w:t>
            </w:r>
          </w:p>
        </w:tc>
        <w:tc>
          <w:tcPr>
            <w:tcW w:w="1498" w:type="dxa"/>
          </w:tcPr>
          <w:p w:rsidR="00E036AE" w:rsidRPr="00F0559D" w:rsidRDefault="004F03D2" w:rsidP="009205D2">
            <w:r w:rsidRPr="00F0559D">
              <w:lastRenderedPageBreak/>
              <w:t>Анализиру</w:t>
            </w:r>
            <w:r w:rsidRPr="00F0559D">
              <w:lastRenderedPageBreak/>
              <w:t>ют возможность отбора информации</w:t>
            </w:r>
          </w:p>
        </w:tc>
        <w:tc>
          <w:tcPr>
            <w:tcW w:w="1499" w:type="dxa"/>
          </w:tcPr>
          <w:p w:rsidR="00E036AE" w:rsidRPr="00F0559D" w:rsidRDefault="004F03D2" w:rsidP="009205D2">
            <w:r w:rsidRPr="00F0559D">
              <w:lastRenderedPageBreak/>
              <w:t xml:space="preserve">Выделение </w:t>
            </w:r>
            <w:r w:rsidRPr="00F0559D">
              <w:lastRenderedPageBreak/>
              <w:t>наиболее важной информации</w:t>
            </w:r>
          </w:p>
        </w:tc>
        <w:tc>
          <w:tcPr>
            <w:tcW w:w="1499" w:type="dxa"/>
          </w:tcPr>
          <w:p w:rsidR="00E036AE" w:rsidRPr="00F0559D" w:rsidRDefault="004F03D2" w:rsidP="009205D2">
            <w:r w:rsidRPr="00F0559D">
              <w:lastRenderedPageBreak/>
              <w:t>Взаимодейс</w:t>
            </w:r>
            <w:r w:rsidRPr="00F0559D">
              <w:lastRenderedPageBreak/>
              <w:t>твие с учителем</w:t>
            </w:r>
          </w:p>
        </w:tc>
        <w:tc>
          <w:tcPr>
            <w:tcW w:w="1498" w:type="dxa"/>
          </w:tcPr>
          <w:p w:rsidR="00E036AE" w:rsidRPr="00F0559D" w:rsidRDefault="004F03D2" w:rsidP="009205D2">
            <w:r w:rsidRPr="00F0559D">
              <w:lastRenderedPageBreak/>
              <w:t xml:space="preserve">Слушают </w:t>
            </w:r>
            <w:r w:rsidRPr="00F0559D">
              <w:lastRenderedPageBreak/>
              <w:t>учителя и записывают задания</w:t>
            </w:r>
          </w:p>
        </w:tc>
        <w:tc>
          <w:tcPr>
            <w:tcW w:w="1499" w:type="dxa"/>
          </w:tcPr>
          <w:p w:rsidR="00E036AE" w:rsidRPr="00F0559D" w:rsidRDefault="004F03D2" w:rsidP="009205D2">
            <w:r w:rsidRPr="00F0559D">
              <w:lastRenderedPageBreak/>
              <w:t xml:space="preserve">Составляют </w:t>
            </w:r>
            <w:r w:rsidRPr="00F0559D">
              <w:lastRenderedPageBreak/>
              <w:t>план и последовательность деятельности</w:t>
            </w:r>
          </w:p>
        </w:tc>
        <w:tc>
          <w:tcPr>
            <w:tcW w:w="1499" w:type="dxa"/>
            <w:gridSpan w:val="2"/>
          </w:tcPr>
          <w:p w:rsidR="00DE2087" w:rsidRPr="00F0559D" w:rsidRDefault="00E036AE" w:rsidP="00736964">
            <w:pPr>
              <w:spacing w:line="0" w:lineRule="atLeast"/>
              <w:rPr>
                <w:color w:val="000000"/>
              </w:rPr>
            </w:pPr>
            <w:r w:rsidRPr="00F0559D">
              <w:rPr>
                <w:color w:val="000000"/>
              </w:rPr>
              <w:lastRenderedPageBreak/>
              <w:t xml:space="preserve">Записывают </w:t>
            </w:r>
            <w:r w:rsidRPr="00F0559D">
              <w:rPr>
                <w:color w:val="000000"/>
              </w:rPr>
              <w:lastRenderedPageBreak/>
              <w:t>задание на дом.</w:t>
            </w:r>
          </w:p>
        </w:tc>
      </w:tr>
      <w:tr w:rsidR="00E036A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E036AE" w:rsidRPr="00F0559D" w:rsidRDefault="00E036AE" w:rsidP="00E433EE">
            <w:pPr>
              <w:ind w:left="34"/>
              <w:jc w:val="both"/>
            </w:pPr>
            <w:r w:rsidRPr="00F0559D">
              <w:rPr>
                <w:b/>
              </w:rPr>
              <w:lastRenderedPageBreak/>
              <w:t>8. Итог урока</w:t>
            </w:r>
          </w:p>
        </w:tc>
        <w:tc>
          <w:tcPr>
            <w:tcW w:w="4222" w:type="dxa"/>
            <w:gridSpan w:val="2"/>
          </w:tcPr>
          <w:p w:rsidR="00E036AE" w:rsidRPr="00F0559D" w:rsidRDefault="00384D87" w:rsidP="009205D2">
            <w:r w:rsidRPr="00F0559D">
              <w:rPr>
                <w:color w:val="000000"/>
              </w:rPr>
              <w:t>Ответить на вопрос: понравился урок или нет?</w:t>
            </w:r>
          </w:p>
        </w:tc>
        <w:tc>
          <w:tcPr>
            <w:tcW w:w="1498" w:type="dxa"/>
          </w:tcPr>
          <w:p w:rsidR="00E036AE" w:rsidRPr="00F0559D" w:rsidRDefault="00E036AE" w:rsidP="009205D2"/>
        </w:tc>
        <w:tc>
          <w:tcPr>
            <w:tcW w:w="1499" w:type="dxa"/>
          </w:tcPr>
          <w:p w:rsidR="00E036AE" w:rsidRPr="00F0559D" w:rsidRDefault="00E036AE" w:rsidP="009205D2"/>
        </w:tc>
        <w:tc>
          <w:tcPr>
            <w:tcW w:w="1499" w:type="dxa"/>
          </w:tcPr>
          <w:p w:rsidR="00E036AE" w:rsidRPr="00F0559D" w:rsidRDefault="00375B5E" w:rsidP="009205D2">
            <w:r>
              <w:t>Умение анализировать материал урока</w:t>
            </w:r>
          </w:p>
        </w:tc>
        <w:tc>
          <w:tcPr>
            <w:tcW w:w="1498" w:type="dxa"/>
          </w:tcPr>
          <w:p w:rsidR="00E036AE" w:rsidRPr="00F0559D" w:rsidRDefault="00375B5E" w:rsidP="009205D2">
            <w:r>
              <w:t>Умение формулировать свое мнение</w:t>
            </w:r>
          </w:p>
        </w:tc>
        <w:tc>
          <w:tcPr>
            <w:tcW w:w="1499" w:type="dxa"/>
          </w:tcPr>
          <w:p w:rsidR="00E036AE" w:rsidRPr="00F0559D" w:rsidRDefault="00E036AE" w:rsidP="009205D2"/>
        </w:tc>
        <w:tc>
          <w:tcPr>
            <w:tcW w:w="1499" w:type="dxa"/>
            <w:gridSpan w:val="2"/>
          </w:tcPr>
          <w:p w:rsidR="00E036AE" w:rsidRPr="00F0559D" w:rsidRDefault="00375B5E" w:rsidP="009205D2">
            <w:r>
              <w:t>Уточнение , дополнение высказываний</w:t>
            </w:r>
          </w:p>
        </w:tc>
      </w:tr>
      <w:tr w:rsidR="00E036AE" w:rsidRPr="00F0559D" w:rsidTr="00F0559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276" w:type="dxa"/>
          </w:tcPr>
          <w:p w:rsidR="00E036AE" w:rsidRPr="00F0559D" w:rsidRDefault="00E036AE" w:rsidP="009205D2">
            <w:r w:rsidRPr="00F0559D">
              <w:rPr>
                <w:b/>
              </w:rPr>
              <w:t>9. Рефлексия</w:t>
            </w:r>
          </w:p>
        </w:tc>
        <w:tc>
          <w:tcPr>
            <w:tcW w:w="4222" w:type="dxa"/>
            <w:gridSpan w:val="2"/>
          </w:tcPr>
          <w:p w:rsidR="00384D87" w:rsidRPr="00F0559D" w:rsidRDefault="00384D87" w:rsidP="003927B2">
            <w:r w:rsidRPr="00F0559D">
              <w:t>Предлагает вспомнить тему и задачи урока, и оценить меру своего личного продвижения к цели и успехи класса в целом Составить синквейн Правила составления синквейна 1 строка-существительное. («</w:t>
            </w:r>
            <w:r w:rsidR="003927B2" w:rsidRPr="00F0559D">
              <w:t>Эйрик</w:t>
            </w:r>
            <w:r w:rsidRPr="00F0559D">
              <w:t>т</w:t>
            </w:r>
            <w:r w:rsidR="003927B2" w:rsidRPr="00F0559D">
              <w:t xml:space="preserve"> </w:t>
            </w:r>
            <w:r w:rsidRPr="00F0559D">
              <w:t>», «</w:t>
            </w:r>
            <w:r w:rsidR="003927B2" w:rsidRPr="00F0559D">
              <w:t>Гренландия</w:t>
            </w:r>
            <w:r w:rsidRPr="00F0559D">
              <w:t>», «</w:t>
            </w:r>
            <w:r w:rsidR="003927B2" w:rsidRPr="00F0559D">
              <w:t xml:space="preserve">Варяг </w:t>
            </w:r>
            <w:r w:rsidRPr="00F0559D">
              <w:t>») 2 строка-два слова, прилагательные, описывающие основную мысль 3 строка- три глагола, описывающие действия в рамках темы 4 строка- предложение из 4-х слов (выражающее чувство) 5 строка- существительное одно слово</w:t>
            </w:r>
          </w:p>
        </w:tc>
        <w:tc>
          <w:tcPr>
            <w:tcW w:w="1498" w:type="dxa"/>
          </w:tcPr>
          <w:p w:rsidR="00E036AE" w:rsidRPr="00F0559D" w:rsidRDefault="00BA53E6" w:rsidP="009205D2">
            <w:r>
              <w:t>Рефлексируют</w:t>
            </w:r>
            <w:bookmarkStart w:id="0" w:name="_GoBack"/>
            <w:bookmarkEnd w:id="0"/>
          </w:p>
        </w:tc>
        <w:tc>
          <w:tcPr>
            <w:tcW w:w="1499" w:type="dxa"/>
          </w:tcPr>
          <w:p w:rsidR="00E036AE" w:rsidRPr="00F0559D" w:rsidRDefault="004F03D2" w:rsidP="009205D2">
            <w:r w:rsidRPr="00F0559D">
              <w:t>Умение делать выводы</w:t>
            </w:r>
          </w:p>
        </w:tc>
        <w:tc>
          <w:tcPr>
            <w:tcW w:w="1499" w:type="dxa"/>
          </w:tcPr>
          <w:p w:rsidR="00E036AE" w:rsidRPr="00F0559D" w:rsidRDefault="004F03D2" w:rsidP="009205D2">
            <w:r w:rsidRPr="00F0559D">
              <w:t>Взаимодействие с учителем</w:t>
            </w:r>
          </w:p>
        </w:tc>
        <w:tc>
          <w:tcPr>
            <w:tcW w:w="1498" w:type="dxa"/>
          </w:tcPr>
          <w:p w:rsidR="00E036AE" w:rsidRPr="00F0559D" w:rsidRDefault="004F03D2" w:rsidP="009205D2">
            <w:r w:rsidRPr="00F0559D">
              <w:t>Умение систематизировать и аргументированно выступать</w:t>
            </w:r>
          </w:p>
        </w:tc>
        <w:tc>
          <w:tcPr>
            <w:tcW w:w="1499" w:type="dxa"/>
          </w:tcPr>
          <w:p w:rsidR="00E036AE" w:rsidRPr="00F0559D" w:rsidRDefault="004F03D2" w:rsidP="009205D2">
            <w:r w:rsidRPr="00F0559D">
              <w:t>Оценивается эмоциональное состояние</w:t>
            </w:r>
          </w:p>
        </w:tc>
        <w:tc>
          <w:tcPr>
            <w:tcW w:w="1499" w:type="dxa"/>
            <w:gridSpan w:val="2"/>
          </w:tcPr>
          <w:p w:rsidR="00E036AE" w:rsidRPr="00F0559D" w:rsidRDefault="004F03D2" w:rsidP="009205D2">
            <w:r w:rsidRPr="00F0559D">
              <w:t>саморегуляция</w:t>
            </w:r>
          </w:p>
        </w:tc>
      </w:tr>
    </w:tbl>
    <w:p w:rsidR="00752354" w:rsidRPr="00F0559D" w:rsidRDefault="00752354" w:rsidP="00E433EE">
      <w:pPr>
        <w:spacing w:line="276" w:lineRule="auto"/>
        <w:jc w:val="right"/>
        <w:rPr>
          <w:sz w:val="28"/>
          <w:szCs w:val="28"/>
        </w:rPr>
      </w:pPr>
    </w:p>
    <w:sectPr w:rsidR="00752354" w:rsidRPr="00F0559D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677"/>
    <w:multiLevelType w:val="multilevel"/>
    <w:tmpl w:val="BD6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36855"/>
    <w:multiLevelType w:val="multilevel"/>
    <w:tmpl w:val="AD5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0544E1"/>
    <w:rsid w:val="00072988"/>
    <w:rsid w:val="000B7835"/>
    <w:rsid w:val="00293134"/>
    <w:rsid w:val="002C12EB"/>
    <w:rsid w:val="002D3DD8"/>
    <w:rsid w:val="003324CD"/>
    <w:rsid w:val="003329DA"/>
    <w:rsid w:val="00375B5E"/>
    <w:rsid w:val="00376809"/>
    <w:rsid w:val="00384D87"/>
    <w:rsid w:val="003927B2"/>
    <w:rsid w:val="004B5B37"/>
    <w:rsid w:val="004E6857"/>
    <w:rsid w:val="004F03D2"/>
    <w:rsid w:val="005A42AE"/>
    <w:rsid w:val="0066391A"/>
    <w:rsid w:val="00684889"/>
    <w:rsid w:val="00731688"/>
    <w:rsid w:val="00743F91"/>
    <w:rsid w:val="00752354"/>
    <w:rsid w:val="007C5483"/>
    <w:rsid w:val="007E5386"/>
    <w:rsid w:val="00867A08"/>
    <w:rsid w:val="00976DD4"/>
    <w:rsid w:val="00A0245B"/>
    <w:rsid w:val="00AC1221"/>
    <w:rsid w:val="00BA53E6"/>
    <w:rsid w:val="00C116E1"/>
    <w:rsid w:val="00C616F0"/>
    <w:rsid w:val="00C94251"/>
    <w:rsid w:val="00CA4E0A"/>
    <w:rsid w:val="00CB1E89"/>
    <w:rsid w:val="00CC2E7A"/>
    <w:rsid w:val="00CC65ED"/>
    <w:rsid w:val="00DE5E93"/>
    <w:rsid w:val="00E036AE"/>
    <w:rsid w:val="00E433EE"/>
    <w:rsid w:val="00ED7795"/>
    <w:rsid w:val="00F0559D"/>
    <w:rsid w:val="00F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544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2015-03-26T18:34:00Z</dcterms:created>
  <dcterms:modified xsi:type="dcterms:W3CDTF">2015-04-03T08:07:00Z</dcterms:modified>
</cp:coreProperties>
</file>