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 xml:space="preserve">Работа на уроке географии со снимком их космоса </w:t>
      </w:r>
    </w:p>
    <w:p w:rsidR="001229BA" w:rsidRPr="008C53DE" w:rsidRDefault="001229BA" w:rsidP="002D1A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A4C" w:rsidRPr="008C53DE" w:rsidRDefault="00A815E2" w:rsidP="002D1A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 xml:space="preserve">Вопрос </w:t>
      </w:r>
      <w:r w:rsidR="002D1A4C" w:rsidRPr="008C53DE">
        <w:rPr>
          <w:rFonts w:ascii="Times New Roman" w:hAnsi="Times New Roman"/>
          <w:b/>
          <w:sz w:val="28"/>
          <w:szCs w:val="28"/>
        </w:rPr>
        <w:t>1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8C53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Как правило, поверхностные воды изображаются на космических снимках в сине-голубой гамме (на цветных синтезированных снимках) или черным цветом (на панхроматических </w:t>
      </w:r>
      <w:r w:rsidR="00DA222C" w:rsidRPr="008C53DE">
        <w:rPr>
          <w:rFonts w:ascii="Times New Roman" w:hAnsi="Times New Roman"/>
          <w:sz w:val="28"/>
          <w:szCs w:val="28"/>
        </w:rPr>
        <w:t xml:space="preserve">– чёрно-белых - </w:t>
      </w:r>
      <w:r w:rsidRPr="008C53DE">
        <w:rPr>
          <w:rFonts w:ascii="Times New Roman" w:hAnsi="Times New Roman"/>
          <w:sz w:val="28"/>
          <w:szCs w:val="28"/>
        </w:rPr>
        <w:t>снимках –</w:t>
      </w:r>
      <w:r w:rsidR="00DA222C" w:rsidRPr="008C53DE">
        <w:rPr>
          <w:rFonts w:ascii="Times New Roman" w:hAnsi="Times New Roman"/>
          <w:sz w:val="28"/>
          <w:szCs w:val="28"/>
        </w:rPr>
        <w:t xml:space="preserve"> </w:t>
      </w:r>
      <w:r w:rsidRPr="008C53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изображение, полученное во всем видимом диапазоне спектра</w:t>
      </w:r>
      <w:r w:rsidRPr="008C53DE">
        <w:rPr>
          <w:rFonts w:ascii="Times New Roman" w:hAnsi="Times New Roman"/>
          <w:sz w:val="28"/>
          <w:szCs w:val="28"/>
        </w:rPr>
        <w:t>).</w:t>
      </w:r>
    </w:p>
    <w:p w:rsidR="002D1A4C" w:rsidRPr="008C53DE" w:rsidRDefault="002D1A4C" w:rsidP="008C53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На приведенных снимках цвета некоторых гидрологических объектов явно не соответствуют этому утверждению. 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C53DE">
        <w:rPr>
          <w:rFonts w:ascii="Times New Roman" w:hAnsi="Times New Roman"/>
          <w:b/>
          <w:i/>
          <w:sz w:val="28"/>
          <w:szCs w:val="28"/>
        </w:rPr>
        <w:t>Используя знания об особенностях изображенной территории, объясните, чем может быть вызвано такое «искажение» цвета.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Снимок  1– Эфиопское нагорье, апрель 2011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7D0833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272.25pt;visibility:visible">
            <v:imagedata r:id="rId5" o:title=""/>
          </v:shape>
        </w:pict>
      </w:r>
    </w:p>
    <w:p w:rsidR="00A55B55" w:rsidRDefault="00A55B55" w:rsidP="002D1A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1A4C" w:rsidRPr="008C53DE" w:rsidRDefault="008C53DE" w:rsidP="002D1A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A55B55" w:rsidP="00A55B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C53DE" w:rsidRPr="008C53DE">
        <w:rPr>
          <w:rFonts w:ascii="Times New Roman" w:hAnsi="Times New Roman"/>
          <w:sz w:val="28"/>
          <w:szCs w:val="28"/>
        </w:rPr>
        <w:t xml:space="preserve">Эфиопское нагорье. На снимке четко видны яркие почти белые водные объекты (река и оросительные каналы). Территория активно используется в сельском хозяйстве (обилие каналов) и можно предположить, что в оросительные системы попадают </w:t>
      </w:r>
      <w:r w:rsidR="008C53DE" w:rsidRPr="008C53DE">
        <w:rPr>
          <w:rFonts w:ascii="Times New Roman" w:hAnsi="Times New Roman"/>
          <w:b/>
          <w:i/>
          <w:sz w:val="28"/>
          <w:szCs w:val="28"/>
        </w:rPr>
        <w:t>смытые удобрения с сельхозугодий, размытые рыхлые осадочные горные породы, большое количество ила</w:t>
      </w:r>
      <w:r w:rsidR="008C53DE" w:rsidRPr="008C53DE">
        <w:rPr>
          <w:rFonts w:ascii="Times New Roman" w:hAnsi="Times New Roman"/>
          <w:sz w:val="28"/>
          <w:szCs w:val="28"/>
        </w:rPr>
        <w:t xml:space="preserve">. Однако, цвет естественного объекта – реки -  и более яркое пятно по центру снимка свидетельствуют о другом явлении: на снимке зафиксировано </w:t>
      </w:r>
      <w:r w:rsidR="008C53DE" w:rsidRPr="008C53DE">
        <w:rPr>
          <w:rFonts w:ascii="Times New Roman" w:hAnsi="Times New Roman"/>
          <w:b/>
          <w:i/>
          <w:sz w:val="28"/>
          <w:szCs w:val="28"/>
        </w:rPr>
        <w:t>отражение солнечных лучей от поверхности воды (солнечные блики)</w:t>
      </w:r>
      <w:r w:rsidR="008C53DE" w:rsidRPr="008C53DE">
        <w:rPr>
          <w:rFonts w:ascii="Times New Roman" w:hAnsi="Times New Roman"/>
          <w:sz w:val="28"/>
          <w:szCs w:val="28"/>
        </w:rPr>
        <w:t>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5B27" w:rsidRPr="008C53DE" w:rsidRDefault="003B5B27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B5B27" w:rsidRPr="008C53DE" w:rsidSect="002D1A4C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Снимок 2 – Манаус, Бразилия, июнь 2009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20pt;height:308.25pt;visibility:visible">
            <v:imagedata r:id="rId6" o:title=""/>
          </v:shape>
        </w:pic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53DE">
        <w:rPr>
          <w:rFonts w:ascii="Times New Roman" w:hAnsi="Times New Roman"/>
          <w:sz w:val="28"/>
          <w:szCs w:val="28"/>
        </w:rPr>
        <w:t>Манаус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- крупный город в Бразилии -  широко известен как место впадения реки </w:t>
      </w:r>
      <w:proofErr w:type="spellStart"/>
      <w:r w:rsidRPr="008C53DE">
        <w:rPr>
          <w:rFonts w:ascii="Times New Roman" w:hAnsi="Times New Roman"/>
          <w:sz w:val="28"/>
          <w:szCs w:val="28"/>
        </w:rPr>
        <w:t>Рио-Негру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в Амазонку. </w:t>
      </w:r>
      <w:proofErr w:type="gramStart"/>
      <w:r w:rsidRPr="008C53DE">
        <w:rPr>
          <w:rFonts w:ascii="Times New Roman" w:hAnsi="Times New Roman"/>
          <w:sz w:val="28"/>
          <w:szCs w:val="28"/>
        </w:rPr>
        <w:t xml:space="preserve">В переводе с португальского </w:t>
      </w:r>
      <w:proofErr w:type="spellStart"/>
      <w:r w:rsidRPr="008C53DE">
        <w:rPr>
          <w:rFonts w:ascii="Times New Roman" w:hAnsi="Times New Roman"/>
          <w:sz w:val="28"/>
          <w:szCs w:val="28"/>
        </w:rPr>
        <w:t>Риу-Негру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означает «черная река» из-за темного цвета ее воды, которая не сразу смешивается с коричнево-желтыми водами самой Амазонки.</w:t>
      </w:r>
      <w:proofErr w:type="gramEnd"/>
      <w:r w:rsidRPr="008C53DE">
        <w:rPr>
          <w:rFonts w:ascii="Times New Roman" w:hAnsi="Times New Roman"/>
          <w:sz w:val="28"/>
          <w:szCs w:val="28"/>
        </w:rPr>
        <w:t xml:space="preserve"> Черный цвет </w:t>
      </w:r>
      <w:proofErr w:type="spellStart"/>
      <w:r w:rsidRPr="008C53DE">
        <w:rPr>
          <w:rFonts w:ascii="Times New Roman" w:hAnsi="Times New Roman"/>
          <w:sz w:val="28"/>
          <w:szCs w:val="28"/>
        </w:rPr>
        <w:t>Риу-Негру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объясняют, как правило, с </w:t>
      </w:r>
      <w:r w:rsidRPr="008C53DE">
        <w:rPr>
          <w:rFonts w:ascii="Times New Roman" w:hAnsi="Times New Roman"/>
          <w:b/>
          <w:i/>
          <w:sz w:val="28"/>
          <w:szCs w:val="28"/>
        </w:rPr>
        <w:t>переносом разлагающихся растений, размыванием горных пород</w:t>
      </w:r>
      <w:r w:rsidRPr="008C53DE">
        <w:rPr>
          <w:rFonts w:ascii="Times New Roman" w:hAnsi="Times New Roman"/>
          <w:sz w:val="28"/>
          <w:szCs w:val="28"/>
        </w:rPr>
        <w:t>. Воды Амазонки имеют такой цвет из-за загрязнений (загрязнение воды, слияние двух различных водотоков).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Снимок  3 – Озеро  в  Хакасии, июль 2010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385.5pt;height:323.25pt;visibility:visible">
            <v:imagedata r:id="rId7" o:title=""/>
          </v:shape>
        </w:pic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Неестественные цвета озер связаны в большинстве случаев с наличием в них различных загрязнителей, деятельностью микроорганизмов, различной соленостью. На снимке Хакасии четко видно, что вокруг озер находятся промышленные предприятия. Поэтому здесь главной причиной желто-оранжевого цвета озер является </w:t>
      </w:r>
      <w:r w:rsidRPr="008C53DE">
        <w:rPr>
          <w:rFonts w:ascii="Times New Roman" w:hAnsi="Times New Roman"/>
          <w:b/>
          <w:i/>
          <w:sz w:val="28"/>
          <w:szCs w:val="28"/>
        </w:rPr>
        <w:t>антропогенное загрязнение</w:t>
      </w:r>
      <w:r w:rsidRPr="008C53DE">
        <w:rPr>
          <w:rFonts w:ascii="Times New Roman" w:hAnsi="Times New Roman"/>
          <w:sz w:val="28"/>
          <w:szCs w:val="28"/>
        </w:rPr>
        <w:t>. Желтый цвет, как правило, связан с большим содержанием серы (загрязнение воды).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Снимок 4 – Намибия, река </w:t>
      </w:r>
      <w:proofErr w:type="spellStart"/>
      <w:r w:rsidRPr="008C53DE">
        <w:rPr>
          <w:rFonts w:ascii="Times New Roman" w:hAnsi="Times New Roman"/>
          <w:sz w:val="28"/>
          <w:szCs w:val="28"/>
        </w:rPr>
        <w:t>Угаб</w:t>
      </w:r>
      <w:proofErr w:type="spellEnd"/>
      <w:r w:rsidRPr="008C53DE">
        <w:rPr>
          <w:rFonts w:ascii="Times New Roman" w:hAnsi="Times New Roman"/>
          <w:sz w:val="28"/>
          <w:szCs w:val="28"/>
        </w:rPr>
        <w:t>, национальный парк «Берег Скелетов», декабрь 2000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62.75pt;height:372pt;visibility:visible">
            <v:imagedata r:id="rId8" o:title=""/>
          </v:shape>
        </w:pic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Белый цвет реки </w:t>
      </w:r>
      <w:proofErr w:type="spellStart"/>
      <w:r w:rsidRPr="008C53DE">
        <w:rPr>
          <w:rFonts w:ascii="Times New Roman" w:hAnsi="Times New Roman"/>
          <w:sz w:val="28"/>
          <w:szCs w:val="28"/>
        </w:rPr>
        <w:t>Угаб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можно объяснить разными причинами. Во-первых, </w:t>
      </w:r>
      <w:r w:rsidRPr="008C53DE">
        <w:rPr>
          <w:rFonts w:ascii="Times New Roman" w:hAnsi="Times New Roman"/>
          <w:b/>
          <w:i/>
          <w:sz w:val="28"/>
          <w:szCs w:val="28"/>
        </w:rPr>
        <w:t>река прорезает каньон в мраморных и доломитовых породах, частички которых придают воде светлые оттенки</w:t>
      </w:r>
      <w:r w:rsidRPr="008C53DE">
        <w:rPr>
          <w:rFonts w:ascii="Times New Roman" w:hAnsi="Times New Roman"/>
          <w:sz w:val="28"/>
          <w:szCs w:val="28"/>
        </w:rPr>
        <w:t>. Кроме того, учитывая географическое положение и климатические особенности территории можно говорить пересохшем русле реки (</w:t>
      </w:r>
      <w:r w:rsidRPr="008C53DE">
        <w:rPr>
          <w:rFonts w:ascii="Times New Roman" w:hAnsi="Times New Roman"/>
          <w:b/>
          <w:i/>
          <w:sz w:val="28"/>
          <w:szCs w:val="28"/>
        </w:rPr>
        <w:t>взвешенные вещества и пересыхание русла</w:t>
      </w:r>
      <w:r w:rsidRPr="008C53DE">
        <w:rPr>
          <w:rFonts w:ascii="Times New Roman" w:hAnsi="Times New Roman"/>
          <w:sz w:val="28"/>
          <w:szCs w:val="28"/>
        </w:rPr>
        <w:t>).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lastRenderedPageBreak/>
        <w:t>Снимок 5 –Канада, март 2011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460.5pt;height:297.75pt;visibility:visible">
            <v:imagedata r:id="rId9" o:title=""/>
          </v:shape>
        </w:pic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Снимок Канады выполнен в марте, когда </w:t>
      </w:r>
      <w:r w:rsidRPr="008C53DE">
        <w:rPr>
          <w:rFonts w:ascii="Times New Roman" w:hAnsi="Times New Roman"/>
          <w:b/>
          <w:i/>
          <w:sz w:val="28"/>
          <w:szCs w:val="28"/>
        </w:rPr>
        <w:t>реки покрыты льдом</w:t>
      </w:r>
      <w:r w:rsidRPr="008C53DE">
        <w:rPr>
          <w:rFonts w:ascii="Times New Roman" w:hAnsi="Times New Roman"/>
          <w:sz w:val="28"/>
          <w:szCs w:val="28"/>
        </w:rPr>
        <w:t>, что подтверждается заснеженными областями на территории всего снимка (</w:t>
      </w:r>
      <w:r w:rsidRPr="008C53DE">
        <w:rPr>
          <w:rFonts w:ascii="Times New Roman" w:hAnsi="Times New Roman"/>
          <w:b/>
          <w:i/>
          <w:sz w:val="28"/>
          <w:szCs w:val="28"/>
        </w:rPr>
        <w:t>ледовый режим</w:t>
      </w:r>
      <w:r w:rsidRPr="008C53DE">
        <w:rPr>
          <w:rFonts w:ascii="Times New Roman" w:hAnsi="Times New Roman"/>
          <w:sz w:val="28"/>
          <w:szCs w:val="28"/>
        </w:rPr>
        <w:t>).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lastRenderedPageBreak/>
        <w:t>Снимок  6 – оз</w:t>
      </w:r>
      <w:proofErr w:type="gramStart"/>
      <w:r w:rsidRPr="008C53DE">
        <w:rPr>
          <w:rFonts w:ascii="Times New Roman" w:hAnsi="Times New Roman"/>
          <w:sz w:val="28"/>
          <w:szCs w:val="28"/>
        </w:rPr>
        <w:t>.Э</w:t>
      </w:r>
      <w:proofErr w:type="gramEnd"/>
      <w:r w:rsidRPr="008C53DE">
        <w:rPr>
          <w:rFonts w:ascii="Times New Roman" w:hAnsi="Times New Roman"/>
          <w:sz w:val="28"/>
          <w:szCs w:val="28"/>
        </w:rPr>
        <w:t>льтон, октябрь 2014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461.25pt;height:276.75pt;visibility:visible">
            <v:imagedata r:id="rId10" o:title=""/>
          </v:shape>
        </w:pic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Озеро Эльтон – одно из самых соленых озер мира, представляющее </w:t>
      </w:r>
      <w:proofErr w:type="gramStart"/>
      <w:r w:rsidRPr="008C53DE">
        <w:rPr>
          <w:rFonts w:ascii="Times New Roman" w:hAnsi="Times New Roman"/>
          <w:sz w:val="28"/>
          <w:szCs w:val="28"/>
        </w:rPr>
        <w:t>собой</w:t>
      </w:r>
      <w:proofErr w:type="gramEnd"/>
      <w:r w:rsidRPr="008C53DE">
        <w:rPr>
          <w:rFonts w:ascii="Times New Roman" w:hAnsi="Times New Roman"/>
          <w:sz w:val="28"/>
          <w:szCs w:val="28"/>
        </w:rPr>
        <w:t xml:space="preserve"> по сути насыщенный солевой раствор. Именно </w:t>
      </w:r>
      <w:r w:rsidRPr="008C53DE">
        <w:rPr>
          <w:rFonts w:ascii="Times New Roman" w:hAnsi="Times New Roman"/>
          <w:b/>
          <w:i/>
          <w:sz w:val="28"/>
          <w:szCs w:val="28"/>
        </w:rPr>
        <w:t>выкристаллизовавшаяся соль придает светлый оттенок озеру (соленость озера)</w:t>
      </w:r>
      <w:r w:rsidRPr="008C53DE">
        <w:rPr>
          <w:rFonts w:ascii="Times New Roman" w:hAnsi="Times New Roman"/>
          <w:sz w:val="28"/>
          <w:szCs w:val="28"/>
        </w:rPr>
        <w:t>.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C53DE">
        <w:rPr>
          <w:rFonts w:ascii="Times New Roman" w:hAnsi="Times New Roman"/>
          <w:sz w:val="28"/>
          <w:szCs w:val="28"/>
        </w:rPr>
        <w:lastRenderedPageBreak/>
        <w:t xml:space="preserve">Снимок 7 – озеро </w:t>
      </w:r>
      <w:proofErr w:type="spellStart"/>
      <w:r w:rsidRPr="008C53DE">
        <w:rPr>
          <w:rFonts w:ascii="Times New Roman" w:hAnsi="Times New Roman"/>
          <w:sz w:val="28"/>
          <w:szCs w:val="28"/>
        </w:rPr>
        <w:t>Натрон</w:t>
      </w:r>
      <w:proofErr w:type="spellEnd"/>
      <w:r w:rsidRPr="008C53DE">
        <w:rPr>
          <w:rFonts w:ascii="Times New Roman" w:hAnsi="Times New Roman"/>
          <w:sz w:val="28"/>
          <w:szCs w:val="28"/>
        </w:rPr>
        <w:t>, Танзания, апрель 2001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A4C" w:rsidRPr="008C53DE" w:rsidRDefault="00A55B55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468pt;height:475.5pt;visibility:visible">
            <v:imagedata r:id="rId11" o:title=""/>
          </v:shape>
        </w:pic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Ответ</w:t>
      </w:r>
    </w:p>
    <w:p w:rsidR="008C53DE" w:rsidRPr="008C53DE" w:rsidRDefault="008C53DE" w:rsidP="008C53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«Неестественные» цвета на снимках вызваны различными факторами:</w:t>
      </w:r>
    </w:p>
    <w:p w:rsidR="002D1A4C" w:rsidRPr="008C53DE" w:rsidRDefault="002D1A4C" w:rsidP="002D1A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3DE" w:rsidRPr="008C53DE" w:rsidRDefault="008C53DE" w:rsidP="008C53D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 xml:space="preserve">Озеро </w:t>
      </w:r>
      <w:proofErr w:type="spellStart"/>
      <w:r w:rsidRPr="008C53DE">
        <w:rPr>
          <w:rFonts w:ascii="Times New Roman" w:hAnsi="Times New Roman"/>
          <w:sz w:val="28"/>
          <w:szCs w:val="28"/>
        </w:rPr>
        <w:t>Натрон</w:t>
      </w:r>
      <w:proofErr w:type="spellEnd"/>
      <w:r w:rsidRPr="008C53DE">
        <w:rPr>
          <w:rFonts w:ascii="Times New Roman" w:hAnsi="Times New Roman"/>
          <w:sz w:val="28"/>
          <w:szCs w:val="28"/>
        </w:rPr>
        <w:t xml:space="preserve"> относится к соленым озерам (белые пятна четко видны вдоль побережья и на поверхности озера). Танзания знаменита своими национальными парками, а сфера обслуживания, к которой относится туризм, дает около половины В</w:t>
      </w:r>
      <w:proofErr w:type="gramStart"/>
      <w:r w:rsidRPr="008C53DE">
        <w:rPr>
          <w:rFonts w:ascii="Times New Roman" w:hAnsi="Times New Roman"/>
          <w:sz w:val="28"/>
          <w:szCs w:val="28"/>
        </w:rPr>
        <w:t>ВП стр</w:t>
      </w:r>
      <w:proofErr w:type="gramEnd"/>
      <w:r w:rsidRPr="008C53DE">
        <w:rPr>
          <w:rFonts w:ascii="Times New Roman" w:hAnsi="Times New Roman"/>
          <w:sz w:val="28"/>
          <w:szCs w:val="28"/>
        </w:rPr>
        <w:t xml:space="preserve">аны. Кроме того, на снимке явно не видные промышленные районы. Поэтому можно предполагать, что буро-красные тона на поверхности озера связаны с естественными причинами. Действительно, такая необычная раскраска озера связана с </w:t>
      </w:r>
      <w:r w:rsidRPr="008C53DE">
        <w:rPr>
          <w:rFonts w:ascii="Times New Roman" w:hAnsi="Times New Roman"/>
          <w:b/>
          <w:i/>
          <w:sz w:val="28"/>
          <w:szCs w:val="28"/>
        </w:rPr>
        <w:t xml:space="preserve">жизнедеятельностью </w:t>
      </w:r>
      <w:proofErr w:type="spellStart"/>
      <w:r w:rsidRPr="008C53DE">
        <w:rPr>
          <w:rFonts w:ascii="Times New Roman" w:hAnsi="Times New Roman"/>
          <w:b/>
          <w:i/>
          <w:sz w:val="28"/>
          <w:szCs w:val="28"/>
        </w:rPr>
        <w:t>микрорганизмов</w:t>
      </w:r>
      <w:proofErr w:type="spellEnd"/>
      <w:r w:rsidRPr="008C53DE">
        <w:rPr>
          <w:rFonts w:ascii="Times New Roman" w:hAnsi="Times New Roman"/>
          <w:b/>
          <w:i/>
          <w:sz w:val="28"/>
          <w:szCs w:val="28"/>
        </w:rPr>
        <w:t>, населяющих озеро (</w:t>
      </w:r>
      <w:proofErr w:type="spellStart"/>
      <w:r w:rsidRPr="008C53DE">
        <w:rPr>
          <w:rFonts w:ascii="Times New Roman" w:hAnsi="Times New Roman"/>
          <w:b/>
          <w:i/>
          <w:sz w:val="28"/>
          <w:szCs w:val="28"/>
        </w:rPr>
        <w:t>соленость+деятельность</w:t>
      </w:r>
      <w:proofErr w:type="spellEnd"/>
      <w:r w:rsidRPr="008C53DE">
        <w:rPr>
          <w:rFonts w:ascii="Times New Roman" w:hAnsi="Times New Roman"/>
          <w:b/>
          <w:i/>
          <w:sz w:val="28"/>
          <w:szCs w:val="28"/>
        </w:rPr>
        <w:t xml:space="preserve"> микроорганизмов</w:t>
      </w:r>
      <w:r w:rsidRPr="008C53DE">
        <w:rPr>
          <w:rFonts w:ascii="Times New Roman" w:hAnsi="Times New Roman"/>
          <w:sz w:val="28"/>
          <w:szCs w:val="28"/>
        </w:rPr>
        <w:t>).</w:t>
      </w:r>
    </w:p>
    <w:p w:rsidR="008C53DE" w:rsidRPr="008C53DE" w:rsidRDefault="008C53DE">
      <w:pPr>
        <w:rPr>
          <w:rFonts w:ascii="Times New Roman" w:hAnsi="Times New Roman"/>
          <w:sz w:val="28"/>
          <w:szCs w:val="28"/>
        </w:rPr>
      </w:pPr>
    </w:p>
    <w:p w:rsidR="008C53DE" w:rsidRPr="008C53DE" w:rsidRDefault="008C53DE">
      <w:pPr>
        <w:rPr>
          <w:rFonts w:ascii="Times New Roman" w:hAnsi="Times New Roman"/>
          <w:sz w:val="28"/>
          <w:szCs w:val="28"/>
        </w:rPr>
      </w:pPr>
    </w:p>
    <w:p w:rsidR="008C53DE" w:rsidRPr="008C53DE" w:rsidRDefault="008C53DE">
      <w:pPr>
        <w:rPr>
          <w:rFonts w:ascii="Times New Roman" w:hAnsi="Times New Roman"/>
          <w:sz w:val="28"/>
          <w:szCs w:val="28"/>
        </w:rPr>
        <w:sectPr w:rsidR="008C53DE" w:rsidRPr="008C53DE" w:rsidSect="002D1A4C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FD4EA6" w:rsidRPr="008C53DE" w:rsidRDefault="00FD4EA6">
      <w:pPr>
        <w:rPr>
          <w:rFonts w:ascii="Times New Roman" w:hAnsi="Times New Roman"/>
          <w:sz w:val="28"/>
          <w:szCs w:val="28"/>
        </w:rPr>
      </w:pPr>
    </w:p>
    <w:p w:rsidR="003A41F6" w:rsidRPr="008C53DE" w:rsidRDefault="003A41F6" w:rsidP="003A41F6">
      <w:pPr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Вопрос №2</w:t>
      </w:r>
    </w:p>
    <w:p w:rsidR="003A41F6" w:rsidRPr="008C53DE" w:rsidRDefault="003A41F6" w:rsidP="003A41F6">
      <w:pPr>
        <w:rPr>
          <w:rFonts w:ascii="Times New Roman" w:hAnsi="Times New Roman"/>
          <w:sz w:val="28"/>
          <w:szCs w:val="28"/>
        </w:rPr>
      </w:pPr>
    </w:p>
    <w:p w:rsidR="003A41F6" w:rsidRPr="008C53DE" w:rsidRDefault="003A41F6" w:rsidP="003A41F6">
      <w:pPr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Новая Зеландия. Май, 2001</w:t>
      </w:r>
    </w:p>
    <w:p w:rsidR="003A41F6" w:rsidRPr="00D24793" w:rsidRDefault="00A55B55" w:rsidP="003A41F6">
      <w:pPr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sz w:val="28"/>
          <w:szCs w:val="28"/>
        </w:rPr>
        <w:pict>
          <v:shape id="_x0000_i1032" type="#_x0000_t75" style="width:440.25pt;height:408pt">
            <v:imagedata r:id="rId12" o:title="Снимок1"/>
          </v:shape>
        </w:pict>
      </w:r>
    </w:p>
    <w:p w:rsidR="003A41F6" w:rsidRPr="00D24793" w:rsidRDefault="003A41F6" w:rsidP="00D24793">
      <w:pPr>
        <w:rPr>
          <w:rFonts w:ascii="Times New Roman" w:hAnsi="Times New Roman"/>
          <w:b/>
          <w:i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 xml:space="preserve">  </w:t>
      </w:r>
      <w:r w:rsidRPr="00D2479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D24793" w:rsidRPr="00D24793">
        <w:rPr>
          <w:rFonts w:ascii="Times New Roman" w:hAnsi="Times New Roman"/>
          <w:b/>
          <w:color w:val="FF0000"/>
          <w:sz w:val="28"/>
          <w:szCs w:val="28"/>
        </w:rPr>
        <w:t>Вопрос</w:t>
      </w:r>
      <w:r w:rsidR="00D24793">
        <w:rPr>
          <w:rFonts w:ascii="Times New Roman" w:hAnsi="Times New Roman"/>
          <w:sz w:val="28"/>
          <w:szCs w:val="28"/>
        </w:rPr>
        <w:t xml:space="preserve">. </w:t>
      </w:r>
      <w:r w:rsidRPr="00D24793">
        <w:rPr>
          <w:rFonts w:ascii="Times New Roman" w:hAnsi="Times New Roman"/>
          <w:b/>
          <w:i/>
          <w:sz w:val="28"/>
          <w:szCs w:val="28"/>
        </w:rPr>
        <w:t>Какой глобальный географический закон демонстрирует этот снимок?</w:t>
      </w:r>
      <w:r w:rsidR="00D2479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24793">
        <w:rPr>
          <w:rFonts w:ascii="Times New Roman" w:hAnsi="Times New Roman"/>
          <w:b/>
          <w:i/>
          <w:sz w:val="28"/>
          <w:szCs w:val="28"/>
        </w:rPr>
        <w:t>Какая минимальная высота может быть у объекта белого цвета в центре снимка?  Средняя температура воздуха у побережья +15</w:t>
      </w:r>
      <w:r w:rsidRPr="00D24793">
        <w:rPr>
          <w:rFonts w:ascii="Times New Roman" w:hAnsi="Times New Roman"/>
          <w:b/>
          <w:i/>
          <w:sz w:val="28"/>
          <w:szCs w:val="28"/>
          <w:vertAlign w:val="superscript"/>
        </w:rPr>
        <w:t>0</w:t>
      </w:r>
      <w:r w:rsidRPr="00D24793">
        <w:rPr>
          <w:rFonts w:ascii="Times New Roman" w:hAnsi="Times New Roman"/>
          <w:b/>
          <w:i/>
          <w:sz w:val="28"/>
          <w:szCs w:val="28"/>
        </w:rPr>
        <w:t>.</w:t>
      </w:r>
    </w:p>
    <w:p w:rsidR="00D24793" w:rsidRDefault="00D24793" w:rsidP="003A41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 </w:t>
      </w:r>
    </w:p>
    <w:p w:rsidR="00D24793" w:rsidRDefault="00D24793" w:rsidP="00D24793">
      <w:pPr>
        <w:jc w:val="both"/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Снимок является хорошей демонстрацией высотной поясности. Минимальная высота снеговой линии начинается с 1200-1300 метров. С помощью среднего значения вертикального градиента температуры в тропосфере, который составляет около 0,б</w:t>
      </w:r>
      <w:proofErr w:type="gramStart"/>
      <w:r w:rsidRPr="00D24793">
        <w:rPr>
          <w:rFonts w:ascii="Times New Roman" w:hAnsi="Times New Roman"/>
          <w:sz w:val="28"/>
          <w:szCs w:val="28"/>
        </w:rPr>
        <w:t>°С</w:t>
      </w:r>
      <w:proofErr w:type="gramEnd"/>
      <w:r w:rsidRPr="00D24793">
        <w:rPr>
          <w:rFonts w:ascii="Times New Roman" w:hAnsi="Times New Roman"/>
          <w:sz w:val="28"/>
          <w:szCs w:val="28"/>
        </w:rPr>
        <w:t>/100 м можно подсчитать высоту объекта – около 2500 м.</w:t>
      </w:r>
    </w:p>
    <w:p w:rsidR="00D24793" w:rsidRPr="008C53DE" w:rsidRDefault="00D24793" w:rsidP="003A41F6">
      <w:pPr>
        <w:rPr>
          <w:rFonts w:ascii="Times New Roman" w:hAnsi="Times New Roman"/>
          <w:sz w:val="28"/>
          <w:szCs w:val="28"/>
        </w:rPr>
      </w:pPr>
    </w:p>
    <w:p w:rsidR="003A41F6" w:rsidRPr="008C53DE" w:rsidRDefault="003A41F6">
      <w:pPr>
        <w:rPr>
          <w:rFonts w:ascii="Times New Roman" w:hAnsi="Times New Roman"/>
          <w:sz w:val="28"/>
          <w:szCs w:val="28"/>
        </w:rPr>
        <w:sectPr w:rsidR="003A41F6" w:rsidRPr="008C53DE" w:rsidSect="002D1A4C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3A41F6" w:rsidRPr="008C53DE" w:rsidRDefault="00A815E2">
      <w:pPr>
        <w:rPr>
          <w:rFonts w:ascii="Times New Roman" w:hAnsi="Times New Roman"/>
          <w:b/>
          <w:sz w:val="28"/>
          <w:szCs w:val="28"/>
          <w:lang w:val="en-US"/>
        </w:rPr>
      </w:pPr>
      <w:r w:rsidRPr="008C53DE">
        <w:rPr>
          <w:rFonts w:ascii="Times New Roman" w:hAnsi="Times New Roman"/>
          <w:b/>
          <w:sz w:val="28"/>
          <w:szCs w:val="28"/>
        </w:rPr>
        <w:lastRenderedPageBreak/>
        <w:t>Вопрос</w:t>
      </w:r>
      <w:r w:rsidRPr="008C53DE">
        <w:rPr>
          <w:rFonts w:ascii="Times New Roman" w:hAnsi="Times New Roman"/>
          <w:b/>
          <w:sz w:val="28"/>
          <w:szCs w:val="28"/>
          <w:lang w:val="en-US"/>
        </w:rPr>
        <w:t xml:space="preserve"> № 3</w:t>
      </w:r>
    </w:p>
    <w:p w:rsidR="00A815E2" w:rsidRPr="008C53DE" w:rsidRDefault="00A815E2" w:rsidP="00A815E2">
      <w:pPr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 w:rsidRPr="008C53DE">
        <w:rPr>
          <w:rFonts w:ascii="Times New Roman" w:hAnsi="Times New Roman"/>
          <w:b/>
          <w:color w:val="000000"/>
          <w:sz w:val="28"/>
          <w:szCs w:val="28"/>
        </w:rPr>
        <w:t>Индекс</w:t>
      </w:r>
      <w:r w:rsidRPr="008C53D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NDVI</w:t>
      </w:r>
      <w:r w:rsidRPr="008C53DE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 (</w:t>
      </w:r>
      <w:r w:rsidRPr="008C53D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Normalized Difference Vegetation Index – </w:t>
      </w:r>
      <w:r w:rsidRPr="008C53DE">
        <w:rPr>
          <w:rFonts w:ascii="Times New Roman" w:hAnsi="Times New Roman"/>
          <w:b/>
          <w:color w:val="000000"/>
          <w:sz w:val="28"/>
          <w:szCs w:val="28"/>
        </w:rPr>
        <w:t>вегетационный</w:t>
      </w:r>
      <w:r w:rsidRPr="008C53DE"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 </w:t>
      </w:r>
      <w:r w:rsidRPr="008C53DE">
        <w:rPr>
          <w:rFonts w:ascii="Times New Roman" w:hAnsi="Times New Roman"/>
          <w:b/>
          <w:color w:val="000000"/>
          <w:sz w:val="28"/>
          <w:szCs w:val="28"/>
        </w:rPr>
        <w:t>индекс</w:t>
      </w:r>
      <w:r w:rsidRPr="008C53DE">
        <w:rPr>
          <w:rFonts w:ascii="Times New Roman" w:hAnsi="Times New Roman"/>
          <w:b/>
          <w:color w:val="000000"/>
          <w:sz w:val="28"/>
          <w:szCs w:val="28"/>
          <w:lang w:val="en-US"/>
        </w:rPr>
        <w:t>)</w:t>
      </w:r>
    </w:p>
    <w:p w:rsidR="00A815E2" w:rsidRPr="008C53DE" w:rsidRDefault="00A55B55" w:rsidP="00A815E2">
      <w:pPr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sz w:val="28"/>
          <w:szCs w:val="28"/>
        </w:rPr>
        <w:pict>
          <v:shape id="_x0000_i1033" type="#_x0000_t75" style="width:450pt;height:258.75pt">
            <v:imagedata r:id="rId13" o:title="Снимок3"/>
          </v:shape>
        </w:pict>
      </w: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8C53DE">
        <w:rPr>
          <w:bCs/>
          <w:color w:val="000000"/>
          <w:sz w:val="28"/>
          <w:szCs w:val="28"/>
        </w:rPr>
        <w:t>Солнечная радиация, приходящая к земной поверхности, состоит из волн различной длины. Вспомните поговорку про «каждый охотник желает знать, где сидит фазан».  Видимый (оптический) диапазон раскладывается на спектральные цвета (каналы). Кроме оптического</w:t>
      </w:r>
      <w:r w:rsidR="0024679B" w:rsidRPr="008C53DE">
        <w:rPr>
          <w:bCs/>
          <w:color w:val="000000"/>
          <w:sz w:val="28"/>
          <w:szCs w:val="28"/>
        </w:rPr>
        <w:t xml:space="preserve"> (видимого)</w:t>
      </w:r>
      <w:r w:rsidRPr="008C53DE">
        <w:rPr>
          <w:bCs/>
          <w:color w:val="000000"/>
          <w:sz w:val="28"/>
          <w:szCs w:val="28"/>
        </w:rPr>
        <w:t xml:space="preserve"> диапазона, солнечная радиация включает волны инфракрасного и ультрафиолетового диапазонов. Различные типы объектов (растительность, снег, почвы и др.) по-разному поглощают  или отражают эти волны. Для большинства объектов эти закономерности известны – это называется спектральный образ объекта. На знании этих образов основывается </w:t>
      </w:r>
      <w:r w:rsidRPr="008C53DE">
        <w:rPr>
          <w:color w:val="000000"/>
          <w:sz w:val="28"/>
          <w:szCs w:val="28"/>
          <w:shd w:val="clear" w:color="auto" w:fill="FFFFFF"/>
        </w:rPr>
        <w:t>дешифрирование снимков и</w:t>
      </w:r>
      <w:r w:rsidRPr="008C53DE">
        <w:rPr>
          <w:bCs/>
          <w:color w:val="000000"/>
          <w:sz w:val="28"/>
          <w:szCs w:val="28"/>
        </w:rPr>
        <w:t xml:space="preserve"> использование </w:t>
      </w:r>
      <w:r w:rsidRPr="008C53DE">
        <w:rPr>
          <w:color w:val="000000"/>
          <w:sz w:val="28"/>
          <w:szCs w:val="28"/>
          <w:shd w:val="clear" w:color="auto" w:fill="FFFFFF"/>
        </w:rPr>
        <w:t>космических снимков для картографирования.</w:t>
      </w:r>
    </w:p>
    <w:p w:rsidR="00825F30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8C53DE">
        <w:rPr>
          <w:sz w:val="28"/>
          <w:szCs w:val="28"/>
        </w:rPr>
        <w:t xml:space="preserve">Типы растительности и ее состояние очень хорошо дешифрируются на космических снимках. Для этого часто используются </w:t>
      </w:r>
      <w:r w:rsidRPr="008C53DE">
        <w:rPr>
          <w:color w:val="000000"/>
          <w:sz w:val="28"/>
          <w:szCs w:val="28"/>
          <w:shd w:val="clear" w:color="auto" w:fill="FFFFFF"/>
        </w:rPr>
        <w:t>«индексные» изображен</w:t>
      </w:r>
      <w:r w:rsidR="00825F30" w:rsidRPr="008C53DE">
        <w:rPr>
          <w:color w:val="000000"/>
          <w:sz w:val="28"/>
          <w:szCs w:val="28"/>
          <w:shd w:val="clear" w:color="auto" w:fill="FFFFFF"/>
        </w:rPr>
        <w:t xml:space="preserve">ия. </w:t>
      </w: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  <w:shd w:val="clear" w:color="auto" w:fill="FFFFFF"/>
        </w:rPr>
        <w:t xml:space="preserve">Один из наиболее </w:t>
      </w:r>
      <w:r w:rsidRPr="008C53DE">
        <w:rPr>
          <w:color w:val="000000"/>
          <w:sz w:val="28"/>
          <w:szCs w:val="28"/>
        </w:rPr>
        <w:t xml:space="preserve">распространенных и используемых </w:t>
      </w:r>
      <w:r w:rsidRPr="008C53DE">
        <w:rPr>
          <w:color w:val="000000"/>
          <w:sz w:val="28"/>
          <w:szCs w:val="28"/>
          <w:shd w:val="clear" w:color="auto" w:fill="FFFFFF"/>
        </w:rPr>
        <w:t xml:space="preserve">индексов - </w:t>
      </w:r>
      <w:r w:rsidRPr="008C53DE">
        <w:rPr>
          <w:color w:val="000000"/>
          <w:sz w:val="28"/>
          <w:szCs w:val="28"/>
        </w:rPr>
        <w:t>нормализованный относительный индекс растительности</w:t>
      </w:r>
      <w:r w:rsidRPr="008C53DE">
        <w:rPr>
          <w:bCs/>
          <w:color w:val="000000"/>
          <w:sz w:val="28"/>
          <w:szCs w:val="28"/>
        </w:rPr>
        <w:t xml:space="preserve"> - NDVI, </w:t>
      </w:r>
      <w:r w:rsidRPr="008C53DE">
        <w:rPr>
          <w:color w:val="000000"/>
          <w:sz w:val="28"/>
          <w:szCs w:val="28"/>
        </w:rPr>
        <w:t xml:space="preserve">Normalized Difference Vegetation </w:t>
      </w:r>
      <w:r w:rsidR="00825F30" w:rsidRPr="008C53DE">
        <w:rPr>
          <w:color w:val="000000"/>
          <w:sz w:val="28"/>
          <w:szCs w:val="28"/>
        </w:rPr>
        <w:t>Index или вегетационный индекс.</w:t>
      </w:r>
      <w:r w:rsidRPr="008C53DE">
        <w:rPr>
          <w:color w:val="000000"/>
          <w:sz w:val="28"/>
          <w:szCs w:val="28"/>
        </w:rPr>
        <w:t xml:space="preserve"> Он рассчитывается на основе значений яркости в красной и ближней инфракрасной области спектра. </w:t>
      </w: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  <w:shd w:val="clear" w:color="auto" w:fill="FFFFFF"/>
        </w:rPr>
        <w:t>Расчет NDVI базируется на двух наиболее стабильных (не зависящих от прочих факторов) участках спектральной кривой отражения сосудистых растений. В красной области спектра (0,6-0,7 мкм) происходит максимум поглощения солнечной радиации хлорофиллом высших сосудистых растений, а в инфракрасной области (0,7-1,0 мкм) - область максимального отражения клеточных структур листа. То есть высокая фотосинтетическая активность (связанная, как правило, с густой растительностью) ведет к меньшему отражению в красной области спектра и большему в инфракрасной (</w:t>
      </w:r>
      <w:proofErr w:type="gramStart"/>
      <w:r w:rsidRPr="008C53DE">
        <w:rPr>
          <w:color w:val="000000"/>
          <w:sz w:val="28"/>
          <w:szCs w:val="28"/>
          <w:shd w:val="clear" w:color="auto" w:fill="FFFFFF"/>
        </w:rPr>
        <w:t>см</w:t>
      </w:r>
      <w:proofErr w:type="gramEnd"/>
      <w:r w:rsidRPr="008C53DE">
        <w:rPr>
          <w:color w:val="000000"/>
          <w:sz w:val="28"/>
          <w:szCs w:val="28"/>
          <w:shd w:val="clear" w:color="auto" w:fill="FFFFFF"/>
        </w:rPr>
        <w:t>.  рис.).</w:t>
      </w:r>
      <w:r w:rsidRPr="008C53D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815E2" w:rsidRPr="008C53DE" w:rsidRDefault="00A55B55" w:rsidP="00A815E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833">
        <w:rPr>
          <w:color w:val="000000"/>
          <w:sz w:val="28"/>
          <w:szCs w:val="28"/>
        </w:rPr>
        <w:lastRenderedPageBreak/>
        <w:pict>
          <v:shape id="_x0000_i1034" type="#_x0000_t75" style="width:254.25pt;height:198.75pt">
            <v:imagedata r:id="rId14" o:title="рисунок_для_NDVI"/>
          </v:shape>
        </w:pict>
      </w: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</w:rPr>
        <w:t xml:space="preserve">NDVI может быть </w:t>
      </w:r>
      <w:proofErr w:type="gramStart"/>
      <w:r w:rsidRPr="008C53DE">
        <w:rPr>
          <w:color w:val="000000"/>
          <w:sz w:val="28"/>
          <w:szCs w:val="28"/>
        </w:rPr>
        <w:t>рассчитан</w:t>
      </w:r>
      <w:proofErr w:type="gramEnd"/>
      <w:r w:rsidRPr="008C53DE">
        <w:rPr>
          <w:color w:val="000000"/>
          <w:sz w:val="28"/>
          <w:szCs w:val="28"/>
        </w:rPr>
        <w:t xml:space="preserve"> на основе любых снимков высокого, среднего или низкого разрешения, имеющим спектральные каналы в красном и инфракрасном диапазоне. </w:t>
      </w:r>
      <w:r w:rsidRPr="008C53DE">
        <w:rPr>
          <w:b/>
          <w:color w:val="000000"/>
          <w:sz w:val="28"/>
          <w:szCs w:val="28"/>
          <w:shd w:val="clear" w:color="auto" w:fill="FFFFFF"/>
        </w:rPr>
        <w:t xml:space="preserve">Для растительности индекс NDVI всегда имеет положительные значения, и чем больше </w:t>
      </w:r>
      <w:proofErr w:type="gramStart"/>
      <w:r w:rsidRPr="008C53DE">
        <w:rPr>
          <w:b/>
          <w:color w:val="000000"/>
          <w:sz w:val="28"/>
          <w:szCs w:val="28"/>
          <w:shd w:val="clear" w:color="auto" w:fill="FFFFFF"/>
        </w:rPr>
        <w:t>зеленая</w:t>
      </w:r>
      <w:proofErr w:type="gramEnd"/>
      <w:r w:rsidRPr="008C53DE">
        <w:rPr>
          <w:b/>
          <w:color w:val="000000"/>
          <w:sz w:val="28"/>
          <w:szCs w:val="28"/>
          <w:shd w:val="clear" w:color="auto" w:fill="FFFFFF"/>
        </w:rPr>
        <w:t xml:space="preserve"> фитомасса, тем они выше.</w:t>
      </w:r>
      <w:r w:rsidRPr="008C53D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</w:rPr>
        <w:t>На карте показано значение индекса NDVI в определенный сезон года. Значение NDVI меняется в зависимости от видового состава растительности (хвойные, лиственные породы), от степени развития биомассы, от сезона года (</w:t>
      </w:r>
      <w:proofErr w:type="gramStart"/>
      <w:r w:rsidRPr="008C53DE">
        <w:rPr>
          <w:color w:val="000000"/>
          <w:sz w:val="28"/>
          <w:szCs w:val="28"/>
        </w:rPr>
        <w:t>см</w:t>
      </w:r>
      <w:proofErr w:type="gramEnd"/>
      <w:r w:rsidRPr="008C53DE">
        <w:rPr>
          <w:color w:val="000000"/>
          <w:sz w:val="28"/>
          <w:szCs w:val="28"/>
        </w:rPr>
        <w:t>. диаграмму и таблицу).</w:t>
      </w:r>
    </w:p>
    <w:p w:rsidR="00A815E2" w:rsidRPr="008C53DE" w:rsidRDefault="00A815E2" w:rsidP="00D24793">
      <w:pPr>
        <w:pStyle w:val="a3"/>
        <w:shd w:val="clear" w:color="auto" w:fill="FFFFFF"/>
        <w:spacing w:before="0" w:beforeAutospacing="0" w:after="0" w:afterAutospacing="0"/>
        <w:ind w:firstLine="720"/>
        <w:jc w:val="center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</w:rPr>
        <w:br/>
      </w:r>
      <w:r w:rsidR="00A55B55" w:rsidRPr="007D0833">
        <w:rPr>
          <w:color w:val="000000"/>
          <w:sz w:val="28"/>
          <w:szCs w:val="28"/>
        </w:rPr>
        <w:pict>
          <v:shape id="_x0000_i1035" type="#_x0000_t75" style="width:270pt;height:261.75pt">
            <v:imagedata r:id="rId15" o:title="диаграммаNDVI"/>
          </v:shape>
        </w:pic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25"/>
        <w:gridCol w:w="2598"/>
        <w:gridCol w:w="3453"/>
        <w:gridCol w:w="1209"/>
      </w:tblGrid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br/>
            </w:r>
            <w:r w:rsidRPr="008C53DE">
              <w:rPr>
                <w:rFonts w:ascii="Times New Roman" w:hAnsi="Times New Roman"/>
                <w:b/>
                <w:bCs/>
                <w:sz w:val="28"/>
                <w:szCs w:val="28"/>
              </w:rPr>
              <w:t>Тип объекта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bCs/>
                <w:sz w:val="28"/>
                <w:szCs w:val="28"/>
              </w:rPr>
              <w:t>Коэффициент отражения в красной области спектра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bCs/>
                <w:sz w:val="28"/>
                <w:szCs w:val="28"/>
              </w:rPr>
              <w:t>Коэффициент отражения в ближней инфракрасной области спектра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bCs/>
                <w:sz w:val="28"/>
                <w:szCs w:val="28"/>
              </w:rPr>
              <w:t>Значение NDVI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Густая растительность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 xml:space="preserve">Разряженная </w:t>
            </w:r>
            <w:r w:rsidRPr="008C53DE">
              <w:rPr>
                <w:rFonts w:ascii="Times New Roman" w:hAnsi="Times New Roman"/>
                <w:sz w:val="28"/>
                <w:szCs w:val="28"/>
              </w:rPr>
              <w:lastRenderedPageBreak/>
              <w:t>растительность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lastRenderedPageBreak/>
              <w:t>0,1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lastRenderedPageBreak/>
              <w:t>Открытая почва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0,025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Облака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Снег и лед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0,375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0,35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-0,05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-0,25</w:t>
            </w:r>
          </w:p>
        </w:tc>
      </w:tr>
      <w:tr w:rsidR="00A815E2" w:rsidRPr="008C53DE" w:rsidTr="00A815E2">
        <w:trPr>
          <w:tblCellSpacing w:w="0" w:type="dxa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Искусственные материалы (бетон, асфальт)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815E2" w:rsidRPr="008C53DE" w:rsidRDefault="00A815E2" w:rsidP="00A815E2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3DE">
              <w:rPr>
                <w:rFonts w:ascii="Times New Roman" w:hAnsi="Times New Roman"/>
                <w:sz w:val="28"/>
                <w:szCs w:val="28"/>
              </w:rPr>
              <w:t>-0,5</w:t>
            </w:r>
          </w:p>
        </w:tc>
      </w:tr>
    </w:tbl>
    <w:p w:rsidR="00A815E2" w:rsidRPr="008C53DE" w:rsidRDefault="00A815E2" w:rsidP="00D247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815E2" w:rsidRPr="008C53DE" w:rsidRDefault="00A815E2" w:rsidP="00A815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C53DE">
        <w:rPr>
          <w:color w:val="000000"/>
          <w:sz w:val="28"/>
          <w:szCs w:val="28"/>
        </w:rPr>
        <w:t>Таким  образом,</w:t>
      </w:r>
      <w:r w:rsidR="00825F30" w:rsidRPr="008C53DE">
        <w:rPr>
          <w:color w:val="000000"/>
          <w:sz w:val="28"/>
          <w:szCs w:val="28"/>
        </w:rPr>
        <w:t xml:space="preserve"> данные, которые можно получить с космического аппарата, позволяют оценить вегетационный индекс, определяющий активность фотосинтеза и количество биомассы.</w:t>
      </w:r>
    </w:p>
    <w:p w:rsidR="00D24793" w:rsidRDefault="00D24793" w:rsidP="00D24793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color w:val="000000"/>
          <w:sz w:val="28"/>
          <w:szCs w:val="28"/>
        </w:rPr>
      </w:pPr>
    </w:p>
    <w:p w:rsidR="00A815E2" w:rsidRPr="008C53DE" w:rsidRDefault="00A815E2" w:rsidP="00D24793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8C53DE">
        <w:rPr>
          <w:b/>
          <w:color w:val="000000"/>
          <w:sz w:val="28"/>
          <w:szCs w:val="28"/>
        </w:rPr>
        <w:t>Задание</w:t>
      </w:r>
      <w:r w:rsidRPr="008C53DE">
        <w:rPr>
          <w:color w:val="000000"/>
          <w:sz w:val="28"/>
          <w:szCs w:val="28"/>
        </w:rPr>
        <w:t xml:space="preserve">:   используя  выводы данных   диаграммы и таблицы, а также зная общие закономерности в распределении природных зон, </w:t>
      </w:r>
      <w:r w:rsidRPr="008C53DE">
        <w:rPr>
          <w:b/>
          <w:i/>
          <w:color w:val="000000"/>
          <w:sz w:val="28"/>
          <w:szCs w:val="28"/>
        </w:rPr>
        <w:t xml:space="preserve">определите для какого времени года построена карта. Ответ аргументируйте. </w:t>
      </w:r>
    </w:p>
    <w:p w:rsidR="00A815E2" w:rsidRPr="008C53DE" w:rsidRDefault="00A815E2" w:rsidP="00D24793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8C53DE">
        <w:rPr>
          <w:b/>
          <w:i/>
          <w:color w:val="000000"/>
          <w:sz w:val="28"/>
          <w:szCs w:val="28"/>
        </w:rPr>
        <w:t xml:space="preserve">Почему для Мирового океана индекс NDVI не показан? </w:t>
      </w:r>
    </w:p>
    <w:p w:rsidR="00A815E2" w:rsidRPr="008C53DE" w:rsidRDefault="00A815E2" w:rsidP="00D24793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color w:val="000000"/>
          <w:sz w:val="28"/>
          <w:szCs w:val="28"/>
        </w:rPr>
      </w:pPr>
      <w:r w:rsidRPr="008C53DE">
        <w:rPr>
          <w:b/>
          <w:i/>
          <w:color w:val="000000"/>
          <w:sz w:val="28"/>
          <w:szCs w:val="28"/>
        </w:rPr>
        <w:t xml:space="preserve">Для каких мест на Земле индекс NDVI не меняется в течение года? </w:t>
      </w:r>
    </w:p>
    <w:p w:rsidR="00A815E2" w:rsidRDefault="00A815E2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sz w:val="28"/>
          <w:szCs w:val="28"/>
        </w:rPr>
      </w:pPr>
      <w:r w:rsidRPr="008C53DE">
        <w:rPr>
          <w:b/>
          <w:i/>
          <w:color w:val="000000"/>
          <w:sz w:val="28"/>
          <w:szCs w:val="28"/>
        </w:rPr>
        <w:t xml:space="preserve">Учитывая особенности сезонного развития растительности, как оптимально использовать разносезонные снимки для </w:t>
      </w:r>
      <w:r w:rsidRPr="008C53DE">
        <w:rPr>
          <w:b/>
          <w:i/>
          <w:sz w:val="28"/>
          <w:szCs w:val="28"/>
        </w:rPr>
        <w:t>дешифрирования породного состава лесной растительности?</w:t>
      </w:r>
    </w:p>
    <w:p w:rsidR="00D24793" w:rsidRDefault="00D24793" w:rsidP="00A815E2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b/>
          <w:i/>
          <w:sz w:val="28"/>
          <w:szCs w:val="28"/>
        </w:rPr>
      </w:pPr>
    </w:p>
    <w:p w:rsidR="00D24793" w:rsidRPr="00D24793" w:rsidRDefault="00D24793" w:rsidP="00D2479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ОТВЕТЫ</w:t>
      </w:r>
    </w:p>
    <w:p w:rsidR="00D24793" w:rsidRPr="00D24793" w:rsidRDefault="00D24793" w:rsidP="00D247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 xml:space="preserve">1. На карте отображена летняя ситуация. В этот период </w:t>
      </w:r>
      <w:proofErr w:type="gramStart"/>
      <w:r w:rsidRPr="00D24793">
        <w:rPr>
          <w:rFonts w:ascii="Times New Roman" w:hAnsi="Times New Roman"/>
          <w:sz w:val="28"/>
          <w:szCs w:val="28"/>
        </w:rPr>
        <w:t>максимальная</w:t>
      </w:r>
      <w:proofErr w:type="gramEnd"/>
      <w:r w:rsidRPr="00D24793">
        <w:rPr>
          <w:rFonts w:ascii="Times New Roman" w:hAnsi="Times New Roman"/>
          <w:sz w:val="28"/>
          <w:szCs w:val="28"/>
        </w:rPr>
        <w:t xml:space="preserve"> зеленая </w:t>
      </w:r>
      <w:proofErr w:type="spellStart"/>
      <w:r w:rsidRPr="00D24793">
        <w:rPr>
          <w:rFonts w:ascii="Times New Roman" w:hAnsi="Times New Roman"/>
          <w:sz w:val="28"/>
          <w:szCs w:val="28"/>
        </w:rPr>
        <w:t>фитомасса</w:t>
      </w:r>
      <w:proofErr w:type="spellEnd"/>
      <w:r w:rsidRPr="00D24793">
        <w:rPr>
          <w:rFonts w:ascii="Times New Roman" w:hAnsi="Times New Roman"/>
          <w:sz w:val="28"/>
          <w:szCs w:val="28"/>
        </w:rPr>
        <w:t xml:space="preserve"> характерна для северного полушария. В южном полушарии можно наблюдать меньшие показатели </w:t>
      </w:r>
      <w:proofErr w:type="gramStart"/>
      <w:r w:rsidRPr="00D24793">
        <w:rPr>
          <w:rFonts w:ascii="Times New Roman" w:hAnsi="Times New Roman"/>
          <w:sz w:val="28"/>
          <w:szCs w:val="28"/>
        </w:rPr>
        <w:t>зелёной</w:t>
      </w:r>
      <w:proofErr w:type="gramEnd"/>
      <w:r w:rsidRPr="00D247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4793">
        <w:rPr>
          <w:rFonts w:ascii="Times New Roman" w:hAnsi="Times New Roman"/>
          <w:sz w:val="28"/>
          <w:szCs w:val="28"/>
        </w:rPr>
        <w:t>фитомассы</w:t>
      </w:r>
      <w:proofErr w:type="spellEnd"/>
      <w:r w:rsidRPr="00D24793">
        <w:rPr>
          <w:rFonts w:ascii="Times New Roman" w:hAnsi="Times New Roman"/>
          <w:sz w:val="28"/>
          <w:szCs w:val="28"/>
        </w:rPr>
        <w:t xml:space="preserve"> в умеренных широтах. Там - зима.</w:t>
      </w:r>
    </w:p>
    <w:p w:rsidR="00D24793" w:rsidRPr="00D24793" w:rsidRDefault="00D24793" w:rsidP="00D2479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 xml:space="preserve">2. Во-первых, вода практически полностью поглощает этот спектральный диапазон волн, который характерен для </w:t>
      </w:r>
      <w:proofErr w:type="spellStart"/>
      <w:r w:rsidRPr="00D24793">
        <w:rPr>
          <w:rFonts w:ascii="Times New Roman" w:hAnsi="Times New Roman"/>
          <w:sz w:val="28"/>
          <w:szCs w:val="28"/>
        </w:rPr>
        <w:t>фитомассы</w:t>
      </w:r>
      <w:proofErr w:type="spellEnd"/>
      <w:r w:rsidRPr="00D24793">
        <w:rPr>
          <w:rFonts w:ascii="Times New Roman" w:hAnsi="Times New Roman"/>
          <w:sz w:val="28"/>
          <w:szCs w:val="28"/>
        </w:rPr>
        <w:t xml:space="preserve">, поэтому получить данные о </w:t>
      </w:r>
      <w:proofErr w:type="spellStart"/>
      <w:r w:rsidRPr="00D24793">
        <w:rPr>
          <w:rFonts w:ascii="Times New Roman" w:hAnsi="Times New Roman"/>
          <w:sz w:val="28"/>
          <w:szCs w:val="28"/>
        </w:rPr>
        <w:t>фитомасе</w:t>
      </w:r>
      <w:proofErr w:type="spellEnd"/>
      <w:r w:rsidRPr="00D24793">
        <w:rPr>
          <w:rFonts w:ascii="Times New Roman" w:hAnsi="Times New Roman"/>
          <w:sz w:val="28"/>
          <w:szCs w:val="28"/>
        </w:rPr>
        <w:t xml:space="preserve"> практически не возможно. Во-вторых, </w:t>
      </w:r>
      <w:r w:rsidRPr="00D24793">
        <w:rPr>
          <w:rFonts w:ascii="Times New Roman" w:hAnsi="Times New Roman"/>
          <w:color w:val="000000"/>
          <w:sz w:val="28"/>
          <w:szCs w:val="28"/>
        </w:rPr>
        <w:t xml:space="preserve">плотность (количество) </w:t>
      </w:r>
      <w:proofErr w:type="spellStart"/>
      <w:r w:rsidRPr="00D24793">
        <w:rPr>
          <w:rFonts w:ascii="Times New Roman" w:hAnsi="Times New Roman"/>
          <w:color w:val="000000"/>
          <w:sz w:val="28"/>
          <w:szCs w:val="28"/>
        </w:rPr>
        <w:t>фитомассы</w:t>
      </w:r>
      <w:proofErr w:type="spellEnd"/>
      <w:r w:rsidRPr="00D24793">
        <w:rPr>
          <w:rFonts w:ascii="Times New Roman" w:hAnsi="Times New Roman"/>
          <w:color w:val="000000"/>
          <w:sz w:val="28"/>
          <w:szCs w:val="28"/>
        </w:rPr>
        <w:t xml:space="preserve"> на поверхности океана чрезвычайно мала для того, чтобы её можно было зарегистрировать.</w:t>
      </w:r>
    </w:p>
    <w:p w:rsidR="00D24793" w:rsidRPr="00D24793" w:rsidRDefault="00D24793" w:rsidP="00D24793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3. Для районов, где отсутствует растительность.</w:t>
      </w:r>
    </w:p>
    <w:p w:rsidR="00A815E2" w:rsidRPr="008C53DE" w:rsidRDefault="00D24793" w:rsidP="00A815E2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4. NDVI позволяет чётко выделить территории занятые лиственными и хвойными видами растений на основе сопоставления летних и зимних данных. На зимних изображениях будут отражены хвойные виды. Можно узнать о количестве лиственной растительности по разнице зимних и летних</w:t>
      </w:r>
      <w:r>
        <w:rPr>
          <w:rFonts w:ascii="Times New Roman" w:hAnsi="Times New Roman"/>
          <w:sz w:val="28"/>
          <w:szCs w:val="28"/>
        </w:rPr>
        <w:t xml:space="preserve"> данных. И наоборот.</w:t>
      </w:r>
    </w:p>
    <w:p w:rsidR="008364D8" w:rsidRPr="008C53DE" w:rsidRDefault="008364D8">
      <w:pPr>
        <w:rPr>
          <w:rFonts w:ascii="Times New Roman" w:hAnsi="Times New Roman"/>
          <w:b/>
          <w:sz w:val="28"/>
          <w:szCs w:val="28"/>
        </w:rPr>
        <w:sectPr w:rsidR="008364D8" w:rsidRPr="008C53DE" w:rsidSect="002D1A4C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A815E2" w:rsidRPr="008C53DE" w:rsidRDefault="00A815E2">
      <w:pPr>
        <w:rPr>
          <w:rFonts w:ascii="Times New Roman" w:hAnsi="Times New Roman"/>
          <w:b/>
          <w:sz w:val="28"/>
          <w:szCs w:val="28"/>
        </w:rPr>
      </w:pPr>
    </w:p>
    <w:p w:rsidR="008364D8" w:rsidRPr="008C53DE" w:rsidRDefault="008364D8" w:rsidP="008364D8">
      <w:pPr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Вопрос № 4</w:t>
      </w:r>
    </w:p>
    <w:p w:rsidR="00E714E1" w:rsidRPr="00D24793" w:rsidRDefault="00E714E1" w:rsidP="00E714E1">
      <w:pPr>
        <w:jc w:val="both"/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 xml:space="preserve">Съемка поверхности Земли может быть </w:t>
      </w:r>
      <w:proofErr w:type="spellStart"/>
      <w:r w:rsidRPr="00D24793">
        <w:rPr>
          <w:rFonts w:ascii="Times New Roman" w:hAnsi="Times New Roman"/>
          <w:b/>
          <w:i/>
          <w:sz w:val="28"/>
          <w:szCs w:val="28"/>
        </w:rPr>
        <w:t>сканерной</w:t>
      </w:r>
      <w:proofErr w:type="spellEnd"/>
      <w:r w:rsidRPr="00D24793">
        <w:rPr>
          <w:rFonts w:ascii="Times New Roman" w:hAnsi="Times New Roman"/>
          <w:b/>
          <w:i/>
          <w:sz w:val="28"/>
          <w:szCs w:val="28"/>
        </w:rPr>
        <w:t xml:space="preserve"> и фотографической</w:t>
      </w:r>
      <w:r w:rsidRPr="00D24793">
        <w:rPr>
          <w:rFonts w:ascii="Times New Roman" w:hAnsi="Times New Roman"/>
          <w:sz w:val="28"/>
          <w:szCs w:val="28"/>
        </w:rPr>
        <w:t>.</w:t>
      </w:r>
    </w:p>
    <w:p w:rsidR="00E714E1" w:rsidRPr="00D24793" w:rsidRDefault="00E714E1" w:rsidP="00E714E1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D24793">
        <w:rPr>
          <w:rFonts w:ascii="Times New Roman" w:hAnsi="Times New Roman"/>
          <w:b/>
          <w:i/>
          <w:sz w:val="28"/>
          <w:szCs w:val="28"/>
        </w:rPr>
        <w:t xml:space="preserve">Чем отличается </w:t>
      </w:r>
      <w:proofErr w:type="spellStart"/>
      <w:r w:rsidRPr="00D24793">
        <w:rPr>
          <w:rFonts w:ascii="Times New Roman" w:hAnsi="Times New Roman"/>
          <w:b/>
          <w:i/>
          <w:sz w:val="28"/>
          <w:szCs w:val="28"/>
        </w:rPr>
        <w:t>сканерная</w:t>
      </w:r>
      <w:proofErr w:type="spellEnd"/>
      <w:r w:rsidRPr="00D24793">
        <w:rPr>
          <w:rFonts w:ascii="Times New Roman" w:hAnsi="Times New Roman"/>
          <w:b/>
          <w:i/>
          <w:sz w:val="28"/>
          <w:szCs w:val="28"/>
        </w:rPr>
        <w:t xml:space="preserve"> съемка от </w:t>
      </w:r>
      <w:proofErr w:type="gramStart"/>
      <w:r w:rsidRPr="00D24793">
        <w:rPr>
          <w:rFonts w:ascii="Times New Roman" w:hAnsi="Times New Roman"/>
          <w:b/>
          <w:i/>
          <w:sz w:val="28"/>
          <w:szCs w:val="28"/>
        </w:rPr>
        <w:t>фотографической</w:t>
      </w:r>
      <w:proofErr w:type="gramEnd"/>
      <w:r w:rsidRPr="00D24793">
        <w:rPr>
          <w:rFonts w:ascii="Times New Roman" w:hAnsi="Times New Roman"/>
          <w:b/>
          <w:i/>
          <w:sz w:val="28"/>
          <w:szCs w:val="28"/>
        </w:rPr>
        <w:t xml:space="preserve">? В чем преимущество </w:t>
      </w:r>
      <w:proofErr w:type="spellStart"/>
      <w:r w:rsidRPr="00D24793">
        <w:rPr>
          <w:rFonts w:ascii="Times New Roman" w:hAnsi="Times New Roman"/>
          <w:b/>
          <w:i/>
          <w:sz w:val="28"/>
          <w:szCs w:val="28"/>
        </w:rPr>
        <w:t>сканерной</w:t>
      </w:r>
      <w:proofErr w:type="spellEnd"/>
      <w:r w:rsidRPr="00D24793">
        <w:rPr>
          <w:rFonts w:ascii="Times New Roman" w:hAnsi="Times New Roman"/>
          <w:b/>
          <w:i/>
          <w:sz w:val="28"/>
          <w:szCs w:val="28"/>
        </w:rPr>
        <w:t xml:space="preserve"> съемки?</w:t>
      </w:r>
    </w:p>
    <w:p w:rsidR="00D24793" w:rsidRPr="00D24793" w:rsidRDefault="00D24793" w:rsidP="00D24793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24793">
        <w:rPr>
          <w:rFonts w:ascii="Times New Roman" w:hAnsi="Times New Roman"/>
          <w:sz w:val="28"/>
          <w:szCs w:val="28"/>
          <w:u w:val="single"/>
        </w:rPr>
        <w:t>Критерии оценивания</w:t>
      </w:r>
    </w:p>
    <w:p w:rsidR="00D24793" w:rsidRPr="00D24793" w:rsidRDefault="00D24793" w:rsidP="00D24793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 xml:space="preserve">Изображения, которые получены фотографической съёмкой отличаются </w:t>
      </w:r>
      <w:proofErr w:type="spellStart"/>
      <w:proofErr w:type="gramStart"/>
      <w:r w:rsidRPr="00D24793">
        <w:rPr>
          <w:rFonts w:ascii="Times New Roman" w:hAnsi="Times New Roman"/>
          <w:sz w:val="28"/>
          <w:szCs w:val="28"/>
        </w:rPr>
        <w:t>бо’льшим</w:t>
      </w:r>
      <w:proofErr w:type="spellEnd"/>
      <w:proofErr w:type="gramEnd"/>
      <w:r w:rsidRPr="00D24793">
        <w:rPr>
          <w:rFonts w:ascii="Times New Roman" w:hAnsi="Times New Roman"/>
          <w:sz w:val="28"/>
          <w:szCs w:val="28"/>
        </w:rPr>
        <w:t xml:space="preserve"> разрешением, для </w:t>
      </w:r>
      <w:proofErr w:type="spellStart"/>
      <w:r w:rsidRPr="00D24793">
        <w:rPr>
          <w:rFonts w:ascii="Times New Roman" w:hAnsi="Times New Roman"/>
          <w:sz w:val="28"/>
          <w:szCs w:val="28"/>
        </w:rPr>
        <w:t>сканерной</w:t>
      </w:r>
      <w:proofErr w:type="spellEnd"/>
      <w:r w:rsidRPr="00D24793">
        <w:rPr>
          <w:rFonts w:ascii="Times New Roman" w:hAnsi="Times New Roman"/>
          <w:sz w:val="28"/>
          <w:szCs w:val="28"/>
        </w:rPr>
        <w:t xml:space="preserve"> чаще всего характерно меньшее разрешение,</w:t>
      </w:r>
    </w:p>
    <w:p w:rsidR="00D24793" w:rsidRPr="00D24793" w:rsidRDefault="00D24793" w:rsidP="00D24793">
      <w:pPr>
        <w:pStyle w:val="a5"/>
        <w:numPr>
          <w:ilvl w:val="0"/>
          <w:numId w:val="9"/>
        </w:numPr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фотографическая съёмка производится в видимом диапазоне электромагнитного излучения,</w:t>
      </w:r>
    </w:p>
    <w:p w:rsidR="00D24793" w:rsidRPr="00D24793" w:rsidRDefault="00D24793" w:rsidP="00D24793">
      <w:pPr>
        <w:rPr>
          <w:rFonts w:ascii="Times New Roman" w:hAnsi="Times New Roman"/>
          <w:sz w:val="28"/>
        </w:rPr>
      </w:pPr>
      <w:r w:rsidRPr="00D24793">
        <w:rPr>
          <w:rFonts w:ascii="Times New Roman" w:hAnsi="Times New Roman"/>
          <w:sz w:val="28"/>
        </w:rPr>
        <w:t xml:space="preserve">Одно из главных преимуществ </w:t>
      </w:r>
      <w:proofErr w:type="spellStart"/>
      <w:r w:rsidRPr="00D24793">
        <w:rPr>
          <w:rFonts w:ascii="Times New Roman" w:hAnsi="Times New Roman"/>
          <w:sz w:val="28"/>
        </w:rPr>
        <w:t>сканерной</w:t>
      </w:r>
      <w:proofErr w:type="spellEnd"/>
      <w:r w:rsidRPr="00D24793">
        <w:rPr>
          <w:rFonts w:ascii="Times New Roman" w:hAnsi="Times New Roman"/>
          <w:sz w:val="28"/>
        </w:rPr>
        <w:t xml:space="preserve"> съемки – </w:t>
      </w:r>
      <w:proofErr w:type="spellStart"/>
      <w:r w:rsidRPr="00D24793">
        <w:rPr>
          <w:rFonts w:ascii="Times New Roman" w:hAnsi="Times New Roman"/>
          <w:sz w:val="28"/>
        </w:rPr>
        <w:t>многозональность</w:t>
      </w:r>
      <w:proofErr w:type="spellEnd"/>
      <w:r w:rsidRPr="00D24793">
        <w:rPr>
          <w:rFonts w:ascii="Times New Roman" w:hAnsi="Times New Roman"/>
          <w:sz w:val="28"/>
        </w:rPr>
        <w:t>, т.е. получение данных в разных участках спектра электромагнитного излучения (радиодиапазон, ультрафиолетовый диапазон, видимый, инфракрасный), что позволяет синтезировать гораздо более информативные изображения.</w:t>
      </w:r>
    </w:p>
    <w:p w:rsidR="00294D7F" w:rsidRPr="008C53DE" w:rsidRDefault="00294D7F">
      <w:pPr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Вопрос № 5</w:t>
      </w:r>
    </w:p>
    <w:p w:rsidR="006B25AE" w:rsidRPr="008C53DE" w:rsidRDefault="00294D7F" w:rsidP="00294D7F">
      <w:pPr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На снимках представлены планировочные структуры некоторых городов мира.</w:t>
      </w:r>
      <w:r w:rsidR="006B25AE" w:rsidRPr="008C53DE">
        <w:rPr>
          <w:rFonts w:ascii="Times New Roman" w:hAnsi="Times New Roman"/>
          <w:sz w:val="28"/>
          <w:szCs w:val="28"/>
        </w:rPr>
        <w:br/>
        <w:t>Волгоград</w:t>
      </w:r>
    </w:p>
    <w:p w:rsidR="00294D7F" w:rsidRPr="008C53DE" w:rsidRDefault="00A55B55" w:rsidP="00294D7F">
      <w:pPr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sz w:val="28"/>
          <w:szCs w:val="28"/>
        </w:rPr>
        <w:pict>
          <v:shape id="_x0000_i1036" type="#_x0000_t75" style="width:466.5pt;height:250.5pt">
            <v:imagedata r:id="rId16" o:title="Volgograd"/>
          </v:shape>
        </w:pict>
      </w:r>
    </w:p>
    <w:p w:rsidR="006B25AE" w:rsidRPr="008C53DE" w:rsidRDefault="006B25AE" w:rsidP="00294D7F">
      <w:pPr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Москва</w:t>
      </w:r>
    </w:p>
    <w:p w:rsidR="006B25AE" w:rsidRPr="008C53DE" w:rsidRDefault="00A55B55" w:rsidP="00294D7F">
      <w:pPr>
        <w:rPr>
          <w:rFonts w:ascii="Times New Roman" w:hAnsi="Times New Roman"/>
          <w:sz w:val="28"/>
          <w:szCs w:val="28"/>
        </w:rPr>
      </w:pPr>
      <w:r w:rsidRPr="007D0833">
        <w:rPr>
          <w:rFonts w:ascii="Times New Roman" w:hAnsi="Times New Roman"/>
          <w:sz w:val="28"/>
          <w:szCs w:val="28"/>
        </w:rPr>
        <w:lastRenderedPageBreak/>
        <w:pict>
          <v:shape id="_x0000_i1037" type="#_x0000_t75" style="width:466.5pt;height:250.5pt">
            <v:imagedata r:id="rId17" o:title="Moscow"/>
          </v:shape>
        </w:pict>
      </w:r>
    </w:p>
    <w:p w:rsidR="006B25AE" w:rsidRPr="008C53DE" w:rsidRDefault="006B25AE" w:rsidP="00294D7F">
      <w:pPr>
        <w:rPr>
          <w:rFonts w:ascii="Times New Roman" w:hAnsi="Times New Roman"/>
          <w:sz w:val="28"/>
          <w:szCs w:val="28"/>
        </w:rPr>
      </w:pPr>
    </w:p>
    <w:p w:rsidR="006B25AE" w:rsidRPr="008C53DE" w:rsidRDefault="006B25AE" w:rsidP="00294D7F">
      <w:pPr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Новороссийск</w:t>
      </w:r>
    </w:p>
    <w:p w:rsidR="006B25AE" w:rsidRPr="008C53DE" w:rsidRDefault="00A55B55" w:rsidP="00294D7F">
      <w:pPr>
        <w:rPr>
          <w:rFonts w:ascii="Times New Roman" w:hAnsi="Times New Roman"/>
          <w:b/>
          <w:i/>
          <w:sz w:val="28"/>
          <w:szCs w:val="28"/>
        </w:rPr>
      </w:pPr>
      <w:r w:rsidRPr="007D0833">
        <w:rPr>
          <w:rFonts w:ascii="Times New Roman" w:hAnsi="Times New Roman"/>
          <w:b/>
          <w:i/>
          <w:sz w:val="28"/>
          <w:szCs w:val="28"/>
        </w:rPr>
        <w:pict>
          <v:shape id="_x0000_i1038" type="#_x0000_t75" style="width:466.5pt;height:250.5pt">
            <v:imagedata r:id="rId18" o:title="Novorossiysk"/>
          </v:shape>
        </w:pict>
      </w:r>
    </w:p>
    <w:p w:rsidR="006B25AE" w:rsidRPr="008C53DE" w:rsidRDefault="006B25AE" w:rsidP="00294D7F">
      <w:pPr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Берлин</w:t>
      </w:r>
    </w:p>
    <w:p w:rsidR="006B25AE" w:rsidRPr="008C53DE" w:rsidRDefault="00A55B55" w:rsidP="00294D7F">
      <w:pPr>
        <w:rPr>
          <w:rFonts w:ascii="Times New Roman" w:hAnsi="Times New Roman"/>
          <w:b/>
          <w:sz w:val="28"/>
          <w:szCs w:val="28"/>
        </w:rPr>
      </w:pPr>
      <w:r w:rsidRPr="007D0833">
        <w:rPr>
          <w:rFonts w:ascii="Times New Roman" w:hAnsi="Times New Roman"/>
          <w:b/>
          <w:sz w:val="28"/>
          <w:szCs w:val="28"/>
        </w:rPr>
        <w:lastRenderedPageBreak/>
        <w:pict>
          <v:shape id="_x0000_i1039" type="#_x0000_t75" style="width:466.5pt;height:250.5pt">
            <v:imagedata r:id="rId19" o:title="Berlin"/>
          </v:shape>
        </w:pict>
      </w:r>
    </w:p>
    <w:p w:rsidR="006B25AE" w:rsidRPr="008C53DE" w:rsidRDefault="006B25AE" w:rsidP="00294D7F">
      <w:pPr>
        <w:rPr>
          <w:rFonts w:ascii="Times New Roman" w:hAnsi="Times New Roman"/>
          <w:b/>
          <w:i/>
          <w:sz w:val="28"/>
          <w:szCs w:val="28"/>
        </w:rPr>
      </w:pPr>
    </w:p>
    <w:p w:rsidR="00294D7F" w:rsidRDefault="00294D7F" w:rsidP="00294D7F">
      <w:pPr>
        <w:rPr>
          <w:rFonts w:ascii="Times New Roman" w:hAnsi="Times New Roman"/>
          <w:b/>
          <w:i/>
          <w:sz w:val="28"/>
          <w:szCs w:val="28"/>
        </w:rPr>
      </w:pPr>
      <w:r w:rsidRPr="008C53DE">
        <w:rPr>
          <w:rFonts w:ascii="Times New Roman" w:hAnsi="Times New Roman"/>
          <w:b/>
          <w:i/>
          <w:sz w:val="28"/>
          <w:szCs w:val="28"/>
        </w:rPr>
        <w:t xml:space="preserve">Изучив их, назовите не менее 3 </w:t>
      </w:r>
      <w:r w:rsidR="00954D46" w:rsidRPr="008C53DE">
        <w:rPr>
          <w:rFonts w:ascii="Times New Roman" w:hAnsi="Times New Roman"/>
          <w:b/>
          <w:i/>
          <w:sz w:val="28"/>
          <w:szCs w:val="28"/>
        </w:rPr>
        <w:t xml:space="preserve">географических </w:t>
      </w:r>
      <w:r w:rsidRPr="008C53DE">
        <w:rPr>
          <w:rFonts w:ascii="Times New Roman" w:hAnsi="Times New Roman"/>
          <w:b/>
          <w:i/>
          <w:sz w:val="28"/>
          <w:szCs w:val="28"/>
        </w:rPr>
        <w:t>факторов, определивших  особенности планировочной структуры каждого из них.</w:t>
      </w:r>
    </w:p>
    <w:p w:rsidR="00D24793" w:rsidRDefault="00D24793" w:rsidP="00D24793">
      <w:pPr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 xml:space="preserve">ОТВЕТЫ </w:t>
      </w:r>
    </w:p>
    <w:p w:rsidR="00D24793" w:rsidRDefault="00D24793" w:rsidP="00D2479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Москва</w:t>
      </w:r>
      <w:r>
        <w:rPr>
          <w:rFonts w:asciiTheme="minorHAnsi" w:hAnsiTheme="minorHAnsi"/>
          <w:sz w:val="28"/>
          <w:szCs w:val="28"/>
        </w:rPr>
        <w:t xml:space="preserve">. </w:t>
      </w:r>
    </w:p>
    <w:p w:rsidR="00D24793" w:rsidRDefault="00D24793" w:rsidP="00D24793">
      <w:pPr>
        <w:pStyle w:val="a5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историческое развитие города вокруг крепостных стен,</w:t>
      </w:r>
    </w:p>
    <w:p w:rsidR="00D24793" w:rsidRDefault="00D24793" w:rsidP="00D24793">
      <w:pPr>
        <w:pStyle w:val="a5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центральное транспортное положение,</w:t>
      </w:r>
    </w:p>
    <w:p w:rsidR="00D24793" w:rsidRPr="00D24793" w:rsidRDefault="00D24793" w:rsidP="00D24793">
      <w:pPr>
        <w:pStyle w:val="a5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равнинный характер территории без сильных природных ограничивающих факторов.</w:t>
      </w:r>
    </w:p>
    <w:p w:rsidR="00D24793" w:rsidRDefault="00D24793" w:rsidP="00D2479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Волгоград</w:t>
      </w:r>
      <w:r>
        <w:rPr>
          <w:rFonts w:asciiTheme="minorHAnsi" w:hAnsiTheme="minorHAnsi"/>
          <w:sz w:val="28"/>
          <w:szCs w:val="28"/>
        </w:rPr>
        <w:t xml:space="preserve">. </w:t>
      </w:r>
    </w:p>
    <w:p w:rsidR="00D24793" w:rsidRDefault="00D24793" w:rsidP="00D24793">
      <w:pPr>
        <w:pStyle w:val="a5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протяжённость города обусловлена положением вдоль водной артерии,</w:t>
      </w:r>
    </w:p>
    <w:p w:rsidR="00D24793" w:rsidRDefault="00D24793" w:rsidP="00D24793">
      <w:pPr>
        <w:pStyle w:val="a5"/>
        <w:numPr>
          <w:ilvl w:val="0"/>
          <w:numId w:val="9"/>
        </w:num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равнинность</w:t>
      </w:r>
      <w:proofErr w:type="spellEnd"/>
      <w:r>
        <w:rPr>
          <w:rFonts w:asciiTheme="minorHAnsi" w:hAnsiTheme="minorHAnsi"/>
          <w:sz w:val="28"/>
          <w:szCs w:val="28"/>
        </w:rPr>
        <w:t xml:space="preserve"> территории на правом берегу,</w:t>
      </w:r>
    </w:p>
    <w:p w:rsidR="00D24793" w:rsidRDefault="00D24793" w:rsidP="00D24793">
      <w:pPr>
        <w:ind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исторические причины (более тесные экономические связи с Москвой и Ростовом-на-Дону), которые обусловили развитие правобережья</w:t>
      </w:r>
    </w:p>
    <w:p w:rsidR="00D24793" w:rsidRDefault="00D24793" w:rsidP="00D24793">
      <w:pPr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Новороссийск.</w:t>
      </w:r>
    </w:p>
    <w:p w:rsidR="00D24793" w:rsidRDefault="00D24793" w:rsidP="00D24793">
      <w:pPr>
        <w:ind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планировочная структура обусловлена горным характером местности,</w:t>
      </w:r>
    </w:p>
    <w:p w:rsidR="00D24793" w:rsidRDefault="00D24793" w:rsidP="00D24793">
      <w:pPr>
        <w:ind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- наличие удобной бухты,</w:t>
      </w:r>
    </w:p>
    <w:p w:rsidR="00D24793" w:rsidRDefault="00D24793" w:rsidP="00D24793">
      <w:pPr>
        <w:ind w:firstLine="3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долиной реки </w:t>
      </w:r>
      <w:proofErr w:type="spellStart"/>
      <w:r>
        <w:rPr>
          <w:rFonts w:asciiTheme="minorHAnsi" w:hAnsiTheme="minorHAnsi"/>
          <w:sz w:val="28"/>
          <w:szCs w:val="28"/>
        </w:rPr>
        <w:t>Цемес</w:t>
      </w:r>
      <w:proofErr w:type="spellEnd"/>
      <w:r>
        <w:rPr>
          <w:rFonts w:asciiTheme="minorHAnsi" w:hAnsiTheme="minorHAnsi"/>
          <w:sz w:val="28"/>
          <w:szCs w:val="28"/>
        </w:rPr>
        <w:t>.</w:t>
      </w:r>
    </w:p>
    <w:p w:rsidR="00D24793" w:rsidRDefault="00D24793" w:rsidP="00D2479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Берлин</w:t>
      </w:r>
      <w:r>
        <w:rPr>
          <w:rFonts w:asciiTheme="minorHAnsi" w:hAnsiTheme="minorHAnsi"/>
          <w:sz w:val="28"/>
          <w:szCs w:val="28"/>
        </w:rPr>
        <w:t>.</w:t>
      </w:r>
    </w:p>
    <w:p w:rsidR="00D24793" w:rsidRPr="00D24793" w:rsidRDefault="00D24793" w:rsidP="00D24793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lastRenderedPageBreak/>
        <w:t>- отсутствие одно центра (</w:t>
      </w:r>
      <w:proofErr w:type="spellStart"/>
      <w:r w:rsidRPr="00D24793">
        <w:rPr>
          <w:rFonts w:ascii="Times New Roman" w:hAnsi="Times New Roman"/>
          <w:sz w:val="28"/>
          <w:szCs w:val="28"/>
        </w:rPr>
        <w:t>полицентричность</w:t>
      </w:r>
      <w:proofErr w:type="spellEnd"/>
      <w:r w:rsidRPr="00D24793">
        <w:rPr>
          <w:rFonts w:ascii="Times New Roman" w:hAnsi="Times New Roman"/>
          <w:sz w:val="28"/>
          <w:szCs w:val="28"/>
        </w:rPr>
        <w:t>),</w:t>
      </w:r>
    </w:p>
    <w:p w:rsidR="00D24793" w:rsidRPr="00D24793" w:rsidRDefault="00D24793" w:rsidP="00D24793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- выгодное транспортно-географическое положение,</w:t>
      </w:r>
    </w:p>
    <w:p w:rsidR="00D24793" w:rsidRPr="00D24793" w:rsidRDefault="00D24793" w:rsidP="00D24793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- развитие Западного и Восточного Берлина по разным планам,</w:t>
      </w:r>
    </w:p>
    <w:p w:rsidR="00D24793" w:rsidRPr="00D24793" w:rsidRDefault="00D24793" w:rsidP="00294D7F">
      <w:pPr>
        <w:rPr>
          <w:rFonts w:ascii="Times New Roman" w:hAnsi="Times New Roman"/>
          <w:sz w:val="28"/>
          <w:szCs w:val="28"/>
        </w:rPr>
      </w:pPr>
      <w:r w:rsidRPr="00D24793">
        <w:rPr>
          <w:rFonts w:ascii="Times New Roman" w:hAnsi="Times New Roman"/>
          <w:sz w:val="28"/>
          <w:szCs w:val="28"/>
        </w:rPr>
        <w:t>- наличие больших зелёных массивов.</w:t>
      </w:r>
    </w:p>
    <w:p w:rsidR="00D24793" w:rsidRPr="008C53DE" w:rsidRDefault="00D24793" w:rsidP="00294D7F">
      <w:pPr>
        <w:rPr>
          <w:rFonts w:ascii="Times New Roman" w:hAnsi="Times New Roman"/>
          <w:b/>
          <w:i/>
          <w:sz w:val="28"/>
          <w:szCs w:val="28"/>
        </w:rPr>
      </w:pPr>
    </w:p>
    <w:p w:rsidR="00CB25C1" w:rsidRPr="008C53DE" w:rsidRDefault="00CB25C1" w:rsidP="00294D7F">
      <w:pPr>
        <w:rPr>
          <w:rFonts w:ascii="Times New Roman" w:hAnsi="Times New Roman"/>
          <w:b/>
          <w:sz w:val="28"/>
          <w:szCs w:val="28"/>
        </w:rPr>
        <w:sectPr w:rsidR="00CB25C1" w:rsidRPr="008C53DE" w:rsidSect="002D1A4C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:rsidR="006B25AE" w:rsidRPr="008C53DE" w:rsidRDefault="006B25AE" w:rsidP="00294D7F">
      <w:pPr>
        <w:rPr>
          <w:rFonts w:ascii="Times New Roman" w:hAnsi="Times New Roman"/>
          <w:b/>
          <w:sz w:val="28"/>
          <w:szCs w:val="28"/>
        </w:rPr>
      </w:pPr>
    </w:p>
    <w:p w:rsidR="00CB25C1" w:rsidRPr="008C53DE" w:rsidRDefault="00B325FF" w:rsidP="00294D7F">
      <w:pPr>
        <w:rPr>
          <w:rFonts w:ascii="Times New Roman" w:hAnsi="Times New Roman"/>
          <w:b/>
          <w:sz w:val="28"/>
          <w:szCs w:val="28"/>
        </w:rPr>
      </w:pPr>
      <w:r w:rsidRPr="008C53DE">
        <w:rPr>
          <w:rFonts w:ascii="Times New Roman" w:hAnsi="Times New Roman"/>
          <w:b/>
          <w:sz w:val="28"/>
          <w:szCs w:val="28"/>
        </w:rPr>
        <w:t>Вопрос №6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0"/>
        <w:gridCol w:w="3071"/>
        <w:gridCol w:w="3250"/>
      </w:tblGrid>
      <w:tr w:rsidR="00A5216B" w:rsidRPr="008C53DE" w:rsidTr="00984F14">
        <w:tc>
          <w:tcPr>
            <w:tcW w:w="3190" w:type="dxa"/>
            <w:shd w:val="clear" w:color="auto" w:fill="auto"/>
          </w:tcPr>
          <w:p w:rsidR="00A5216B" w:rsidRPr="008C53DE" w:rsidRDefault="00A55B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0833">
              <w:rPr>
                <w:rFonts w:ascii="Times New Roman" w:hAnsi="Times New Roman"/>
                <w:sz w:val="28"/>
                <w:szCs w:val="28"/>
              </w:rPr>
              <w:pict>
                <v:shape id="_x0000_i1040" type="#_x0000_t75" style="width:162pt;height:173.25pt">
                  <v:imagedata r:id="rId20" o:title="Снимок2" cropbottom="33654f" cropleft="21478f" cropright="21320f"/>
                </v:shape>
              </w:pict>
            </w:r>
          </w:p>
        </w:tc>
        <w:tc>
          <w:tcPr>
            <w:tcW w:w="3190" w:type="dxa"/>
            <w:shd w:val="clear" w:color="auto" w:fill="auto"/>
          </w:tcPr>
          <w:p w:rsidR="00A5216B" w:rsidRPr="008C53DE" w:rsidRDefault="00A55B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0833"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153pt;height:177pt">
                  <v:imagedata r:id="rId20" o:title="Снимок2" cropbottom="32879f" cropleft="44125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A5216B" w:rsidRPr="008C53DE" w:rsidRDefault="00A55B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D0833">
              <w:rPr>
                <w:rFonts w:ascii="Times New Roman" w:hAnsi="Times New Roman"/>
                <w:sz w:val="28"/>
                <w:szCs w:val="28"/>
              </w:rPr>
              <w:pict>
                <v:shape id="_x0000_i1042" type="#_x0000_t75" style="width:162pt;height:174.75pt">
                  <v:imagedata r:id="rId20" o:title="Снимок2" croptop="33230f" cropleft="21425f" cropright="21411f"/>
                </v:shape>
              </w:pict>
            </w:r>
          </w:p>
        </w:tc>
      </w:tr>
      <w:tr w:rsidR="00A5216B" w:rsidRPr="008C53DE" w:rsidTr="00984F14">
        <w:tc>
          <w:tcPr>
            <w:tcW w:w="3190" w:type="dxa"/>
            <w:shd w:val="clear" w:color="auto" w:fill="auto"/>
          </w:tcPr>
          <w:p w:rsidR="00A5216B" w:rsidRPr="008C53DE" w:rsidRDefault="007127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sz w:val="28"/>
                <w:szCs w:val="28"/>
              </w:rPr>
              <w:t>Канзас, США</w:t>
            </w:r>
          </w:p>
        </w:tc>
        <w:tc>
          <w:tcPr>
            <w:tcW w:w="3190" w:type="dxa"/>
            <w:shd w:val="clear" w:color="auto" w:fill="auto"/>
          </w:tcPr>
          <w:p w:rsidR="00A5216B" w:rsidRPr="008C53DE" w:rsidRDefault="001A23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sz w:val="28"/>
                <w:szCs w:val="28"/>
              </w:rPr>
              <w:t>Северо-запад Германии</w:t>
            </w:r>
          </w:p>
        </w:tc>
        <w:tc>
          <w:tcPr>
            <w:tcW w:w="3191" w:type="dxa"/>
            <w:shd w:val="clear" w:color="auto" w:fill="auto"/>
          </w:tcPr>
          <w:p w:rsidR="00A5216B" w:rsidRPr="008C53DE" w:rsidRDefault="001A23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3DE">
              <w:rPr>
                <w:rFonts w:ascii="Times New Roman" w:hAnsi="Times New Roman"/>
                <w:b/>
                <w:sz w:val="28"/>
                <w:szCs w:val="28"/>
              </w:rPr>
              <w:t>Таиланд</w:t>
            </w:r>
          </w:p>
        </w:tc>
      </w:tr>
    </w:tbl>
    <w:p w:rsidR="001A23CD" w:rsidRPr="008C53DE" w:rsidRDefault="001A23CD" w:rsidP="00D24793">
      <w:pPr>
        <w:jc w:val="both"/>
        <w:rPr>
          <w:rFonts w:ascii="Times New Roman" w:hAnsi="Times New Roman"/>
          <w:sz w:val="28"/>
          <w:szCs w:val="28"/>
        </w:rPr>
      </w:pPr>
      <w:r w:rsidRPr="008C53DE">
        <w:rPr>
          <w:rFonts w:ascii="Times New Roman" w:hAnsi="Times New Roman"/>
          <w:sz w:val="28"/>
          <w:szCs w:val="28"/>
        </w:rPr>
        <w:t>На снимках показаны различные сельскохозяйственные территории</w:t>
      </w:r>
      <w:r w:rsidR="007127DF" w:rsidRPr="008C53DE">
        <w:rPr>
          <w:rFonts w:ascii="Times New Roman" w:hAnsi="Times New Roman"/>
          <w:sz w:val="28"/>
          <w:szCs w:val="28"/>
        </w:rPr>
        <w:t xml:space="preserve"> мира</w:t>
      </w:r>
      <w:r w:rsidRPr="008C53DE">
        <w:rPr>
          <w:rFonts w:ascii="Times New Roman" w:hAnsi="Times New Roman"/>
          <w:sz w:val="28"/>
          <w:szCs w:val="28"/>
        </w:rPr>
        <w:t>. Учитывая, что каждый снимок покрывает одинаковую площадь,  используя сведения о физико-географических, экономико-географических и др. особенностях территорий, опишите отличия в «рисун</w:t>
      </w:r>
      <w:r w:rsidR="007127DF" w:rsidRPr="008C53DE">
        <w:rPr>
          <w:rFonts w:ascii="Times New Roman" w:hAnsi="Times New Roman"/>
          <w:sz w:val="28"/>
          <w:szCs w:val="28"/>
        </w:rPr>
        <w:t>ке» сельскохозяйственных угодий, указав причины их формирования.</w:t>
      </w:r>
      <w:r w:rsidRPr="008C53DE">
        <w:rPr>
          <w:rFonts w:ascii="Times New Roman" w:hAnsi="Times New Roman"/>
          <w:sz w:val="28"/>
          <w:szCs w:val="28"/>
        </w:rPr>
        <w:t xml:space="preserve"> </w:t>
      </w:r>
    </w:p>
    <w:p w:rsidR="00A5216B" w:rsidRDefault="00D2479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 </w:t>
      </w:r>
    </w:p>
    <w:p w:rsidR="00D24793" w:rsidRPr="00D24793" w:rsidRDefault="00D24793" w:rsidP="00D24793">
      <w:pPr>
        <w:jc w:val="both"/>
        <w:rPr>
          <w:rFonts w:ascii="Times New Roman" w:hAnsi="Times New Roman"/>
          <w:sz w:val="28"/>
        </w:rPr>
      </w:pPr>
      <w:r w:rsidRPr="00D24793">
        <w:rPr>
          <w:rFonts w:ascii="Times New Roman" w:hAnsi="Times New Roman"/>
          <w:b/>
          <w:sz w:val="28"/>
        </w:rPr>
        <w:t>Канзас.</w:t>
      </w:r>
      <w:r w:rsidRPr="00D24793">
        <w:rPr>
          <w:rFonts w:ascii="Times New Roman" w:hAnsi="Times New Roman"/>
          <w:sz w:val="28"/>
        </w:rPr>
        <w:t xml:space="preserve"> Штат попадает в степную зону, нередки засухи. Рисунок полей объясняется широким использованием систем кругового орошения.</w:t>
      </w:r>
    </w:p>
    <w:p w:rsidR="00D24793" w:rsidRPr="00D24793" w:rsidRDefault="00D24793" w:rsidP="00D24793">
      <w:pPr>
        <w:jc w:val="both"/>
        <w:rPr>
          <w:rFonts w:ascii="Times New Roman" w:hAnsi="Times New Roman"/>
          <w:sz w:val="28"/>
        </w:rPr>
      </w:pPr>
      <w:r w:rsidRPr="00D24793">
        <w:rPr>
          <w:rFonts w:ascii="Times New Roman" w:hAnsi="Times New Roman"/>
          <w:b/>
          <w:sz w:val="28"/>
        </w:rPr>
        <w:t>Северо-запад Германии</w:t>
      </w:r>
      <w:r w:rsidRPr="00D24793">
        <w:rPr>
          <w:rFonts w:ascii="Times New Roman" w:hAnsi="Times New Roman"/>
          <w:sz w:val="28"/>
        </w:rPr>
        <w:t>. Маленькие размеры и мозаичное расположение полей в Германии и других европейских странах объясняются, прежде всего, историческими факторами: в Средневековье земельные наделы были небольшими и  хаотичными. Кроме того, для северо-запада Германии характерны холмистые и болотистые местности, что тоже отражается в рисунке полей.</w:t>
      </w:r>
    </w:p>
    <w:p w:rsidR="00D24793" w:rsidRPr="00D24793" w:rsidRDefault="00D24793" w:rsidP="00D24793">
      <w:pPr>
        <w:jc w:val="both"/>
        <w:rPr>
          <w:rFonts w:ascii="Times New Roman" w:hAnsi="Times New Roman"/>
          <w:sz w:val="28"/>
        </w:rPr>
      </w:pPr>
      <w:r w:rsidRPr="00D24793">
        <w:rPr>
          <w:rFonts w:ascii="Times New Roman" w:hAnsi="Times New Roman"/>
          <w:b/>
          <w:sz w:val="28"/>
        </w:rPr>
        <w:t>Таиланд</w:t>
      </w:r>
      <w:r w:rsidRPr="00D24793">
        <w:rPr>
          <w:rFonts w:ascii="Times New Roman" w:hAnsi="Times New Roman"/>
          <w:sz w:val="28"/>
        </w:rPr>
        <w:t xml:space="preserve">. Особенности климата Таиланда способствуют выращиванию риса, агротехника которого </w:t>
      </w:r>
      <w:proofErr w:type="gramStart"/>
      <w:r w:rsidRPr="00D24793">
        <w:rPr>
          <w:rFonts w:ascii="Times New Roman" w:hAnsi="Times New Roman"/>
          <w:sz w:val="28"/>
        </w:rPr>
        <w:t>складывалась</w:t>
      </w:r>
      <w:proofErr w:type="gramEnd"/>
      <w:r w:rsidRPr="00D24793">
        <w:rPr>
          <w:rFonts w:ascii="Times New Roman" w:hAnsi="Times New Roman"/>
          <w:sz w:val="28"/>
        </w:rPr>
        <w:t xml:space="preserve"> многие века и определила узнаваемый рисунок рисовых полей.</w:t>
      </w:r>
    </w:p>
    <w:p w:rsidR="00D24793" w:rsidRPr="008C53DE" w:rsidRDefault="00D24793">
      <w:pPr>
        <w:rPr>
          <w:rFonts w:ascii="Times New Roman" w:hAnsi="Times New Roman"/>
          <w:b/>
          <w:sz w:val="28"/>
          <w:szCs w:val="28"/>
        </w:rPr>
      </w:pPr>
    </w:p>
    <w:p w:rsidR="00A5216B" w:rsidRPr="008C53DE" w:rsidRDefault="00A5216B">
      <w:pPr>
        <w:rPr>
          <w:rFonts w:ascii="Times New Roman" w:hAnsi="Times New Roman"/>
          <w:sz w:val="28"/>
          <w:szCs w:val="28"/>
        </w:rPr>
      </w:pPr>
    </w:p>
    <w:p w:rsidR="00A5216B" w:rsidRPr="008C53DE" w:rsidRDefault="00A5216B">
      <w:pPr>
        <w:rPr>
          <w:rFonts w:ascii="Times New Roman" w:hAnsi="Times New Roman"/>
          <w:sz w:val="28"/>
          <w:szCs w:val="28"/>
        </w:rPr>
      </w:pPr>
    </w:p>
    <w:p w:rsidR="00A5216B" w:rsidRPr="008C53DE" w:rsidRDefault="00A5216B">
      <w:pPr>
        <w:rPr>
          <w:rFonts w:ascii="Times New Roman" w:hAnsi="Times New Roman"/>
          <w:b/>
          <w:sz w:val="28"/>
          <w:szCs w:val="28"/>
        </w:rPr>
      </w:pPr>
    </w:p>
    <w:sectPr w:rsidR="00A5216B" w:rsidRPr="008C53DE" w:rsidSect="002D1A4C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73DF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0A222C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B3093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BA2874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E226B0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265A3A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8E5D3F"/>
    <w:multiLevelType w:val="hybridMultilevel"/>
    <w:tmpl w:val="8B40B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697DCE"/>
    <w:multiLevelType w:val="hybridMultilevel"/>
    <w:tmpl w:val="63DE92CC"/>
    <w:lvl w:ilvl="0" w:tplc="2B1ACC76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1A4C"/>
    <w:rsid w:val="001229BA"/>
    <w:rsid w:val="001A23CD"/>
    <w:rsid w:val="001C7D2E"/>
    <w:rsid w:val="0024679B"/>
    <w:rsid w:val="00294D7F"/>
    <w:rsid w:val="002D1A4C"/>
    <w:rsid w:val="003A41F6"/>
    <w:rsid w:val="003B5B27"/>
    <w:rsid w:val="006B25AE"/>
    <w:rsid w:val="007127DF"/>
    <w:rsid w:val="007D0833"/>
    <w:rsid w:val="00825F30"/>
    <w:rsid w:val="008364D8"/>
    <w:rsid w:val="008C53DE"/>
    <w:rsid w:val="00954D46"/>
    <w:rsid w:val="00984F14"/>
    <w:rsid w:val="00A426D6"/>
    <w:rsid w:val="00A5216B"/>
    <w:rsid w:val="00A55B55"/>
    <w:rsid w:val="00A815E2"/>
    <w:rsid w:val="00B325FF"/>
    <w:rsid w:val="00BD1E56"/>
    <w:rsid w:val="00CB25C1"/>
    <w:rsid w:val="00D24793"/>
    <w:rsid w:val="00DA222C"/>
    <w:rsid w:val="00E714E1"/>
    <w:rsid w:val="00FD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2D1A4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815E2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A815E2"/>
  </w:style>
  <w:style w:type="table" w:styleId="a4">
    <w:name w:val="Table Grid"/>
    <w:basedOn w:val="a1"/>
    <w:rsid w:val="00A521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47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MIOO</Company>
  <LinksUpToDate>false</LinksUpToDate>
  <CharactersWithSpaces>11522</CharactersWithSpaces>
  <SharedDoc>false</SharedDoc>
  <HLinks>
    <vt:vector size="66" baseType="variant">
      <vt:variant>
        <vt:i4>70976630</vt:i4>
      </vt:variant>
      <vt:variant>
        <vt:i4>3990</vt:i4>
      </vt:variant>
      <vt:variant>
        <vt:i4>1032</vt:i4>
      </vt:variant>
      <vt:variant>
        <vt:i4>1</vt:i4>
      </vt:variant>
      <vt:variant>
        <vt:lpwstr>Снимок1</vt:lpwstr>
      </vt:variant>
      <vt:variant>
        <vt:lpwstr/>
      </vt:variant>
      <vt:variant>
        <vt:i4>70976628</vt:i4>
      </vt:variant>
      <vt:variant>
        <vt:i4>4584</vt:i4>
      </vt:variant>
      <vt:variant>
        <vt:i4>1033</vt:i4>
      </vt:variant>
      <vt:variant>
        <vt:i4>1</vt:i4>
      </vt:variant>
      <vt:variant>
        <vt:lpwstr>Снимок3</vt:lpwstr>
      </vt:variant>
      <vt:variant>
        <vt:lpwstr/>
      </vt:variant>
      <vt:variant>
        <vt:i4>7536741</vt:i4>
      </vt:variant>
      <vt:variant>
        <vt:i4>13096</vt:i4>
      </vt:variant>
      <vt:variant>
        <vt:i4>1041</vt:i4>
      </vt:variant>
      <vt:variant>
        <vt:i4>1</vt:i4>
      </vt:variant>
      <vt:variant>
        <vt:lpwstr>рисунок_для_NDVI</vt:lpwstr>
      </vt:variant>
      <vt:variant>
        <vt:lpwstr/>
      </vt:variant>
      <vt:variant>
        <vt:i4>2032709</vt:i4>
      </vt:variant>
      <vt:variant>
        <vt:i4>14130</vt:i4>
      </vt:variant>
      <vt:variant>
        <vt:i4>1042</vt:i4>
      </vt:variant>
      <vt:variant>
        <vt:i4>1</vt:i4>
      </vt:variant>
      <vt:variant>
        <vt:lpwstr>диаграммаNDVI</vt:lpwstr>
      </vt:variant>
      <vt:variant>
        <vt:lpwstr/>
      </vt:variant>
      <vt:variant>
        <vt:i4>917603</vt:i4>
      </vt:variant>
      <vt:variant>
        <vt:i4>16722</vt:i4>
      </vt:variant>
      <vt:variant>
        <vt:i4>1034</vt:i4>
      </vt:variant>
      <vt:variant>
        <vt:i4>1</vt:i4>
      </vt:variant>
      <vt:variant>
        <vt:lpwstr>Volgograd</vt:lpwstr>
      </vt:variant>
      <vt:variant>
        <vt:lpwstr/>
      </vt:variant>
      <vt:variant>
        <vt:i4>8061041</vt:i4>
      </vt:variant>
      <vt:variant>
        <vt:i4>16740</vt:i4>
      </vt:variant>
      <vt:variant>
        <vt:i4>1035</vt:i4>
      </vt:variant>
      <vt:variant>
        <vt:i4>1</vt:i4>
      </vt:variant>
      <vt:variant>
        <vt:lpwstr>Moscow</vt:lpwstr>
      </vt:variant>
      <vt:variant>
        <vt:lpwstr/>
      </vt:variant>
      <vt:variant>
        <vt:i4>917507</vt:i4>
      </vt:variant>
      <vt:variant>
        <vt:i4>16772</vt:i4>
      </vt:variant>
      <vt:variant>
        <vt:i4>1039</vt:i4>
      </vt:variant>
      <vt:variant>
        <vt:i4>1</vt:i4>
      </vt:variant>
      <vt:variant>
        <vt:lpwstr>Novorossiysk</vt:lpwstr>
      </vt:variant>
      <vt:variant>
        <vt:lpwstr/>
      </vt:variant>
      <vt:variant>
        <vt:i4>6750329</vt:i4>
      </vt:variant>
      <vt:variant>
        <vt:i4>16790</vt:i4>
      </vt:variant>
      <vt:variant>
        <vt:i4>1036</vt:i4>
      </vt:variant>
      <vt:variant>
        <vt:i4>1</vt:i4>
      </vt:variant>
      <vt:variant>
        <vt:lpwstr>Berlin</vt:lpwstr>
      </vt:variant>
      <vt:variant>
        <vt:lpwstr/>
      </vt:variant>
      <vt:variant>
        <vt:i4>70976629</vt:i4>
      </vt:variant>
      <vt:variant>
        <vt:i4>17064</vt:i4>
      </vt:variant>
      <vt:variant>
        <vt:i4>1040</vt:i4>
      </vt:variant>
      <vt:variant>
        <vt:i4>1</vt:i4>
      </vt:variant>
      <vt:variant>
        <vt:lpwstr>Снимок2</vt:lpwstr>
      </vt:variant>
      <vt:variant>
        <vt:lpwstr/>
      </vt:variant>
      <vt:variant>
        <vt:i4>70976629</vt:i4>
      </vt:variant>
      <vt:variant>
        <vt:i4>17068</vt:i4>
      </vt:variant>
      <vt:variant>
        <vt:i4>1037</vt:i4>
      </vt:variant>
      <vt:variant>
        <vt:i4>1</vt:i4>
      </vt:variant>
      <vt:variant>
        <vt:lpwstr>Снимок2</vt:lpwstr>
      </vt:variant>
      <vt:variant>
        <vt:lpwstr/>
      </vt:variant>
      <vt:variant>
        <vt:i4>70976629</vt:i4>
      </vt:variant>
      <vt:variant>
        <vt:i4>17072</vt:i4>
      </vt:variant>
      <vt:variant>
        <vt:i4>1038</vt:i4>
      </vt:variant>
      <vt:variant>
        <vt:i4>1</vt:i4>
      </vt:variant>
      <vt:variant>
        <vt:lpwstr>Снимок2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KimEV</dc:creator>
  <cp:keywords/>
  <cp:lastModifiedBy>ЧурляевЮА</cp:lastModifiedBy>
  <cp:revision>3</cp:revision>
  <dcterms:created xsi:type="dcterms:W3CDTF">2015-04-14T12:26:00Z</dcterms:created>
  <dcterms:modified xsi:type="dcterms:W3CDTF">2015-04-14T12:40:00Z</dcterms:modified>
</cp:coreProperties>
</file>