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27" w:rsidRPr="00CD192E" w:rsidRDefault="00B05A27" w:rsidP="00B05A27">
      <w:pPr>
        <w:pStyle w:val="a3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192E">
        <w:rPr>
          <w:rFonts w:ascii="Times New Roman" w:hAnsi="Times New Roman" w:cs="Times New Roman"/>
          <w:b/>
          <w:color w:val="FF0000"/>
          <w:sz w:val="24"/>
          <w:szCs w:val="24"/>
        </w:rPr>
        <w:t>Урок 28. Города Воронежской области и их хозяйственная деятельность.</w:t>
      </w:r>
    </w:p>
    <w:p w:rsidR="00B05A27" w:rsidRPr="00E57848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  <w:r w:rsidRPr="00D82D33">
        <w:rPr>
          <w:rFonts w:ascii="Times New Roman" w:hAnsi="Times New Roman" w:cs="Times New Roman"/>
          <w:sz w:val="24"/>
          <w:szCs w:val="24"/>
        </w:rPr>
        <w:t>познакомить с городами воронежской области и их хозяйственным значением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Pr="00E578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карта </w:t>
      </w:r>
      <w:r w:rsidRPr="00D82D33">
        <w:rPr>
          <w:rFonts w:ascii="Times New Roman" w:hAnsi="Times New Roman" w:cs="Times New Roman"/>
          <w:sz w:val="24"/>
          <w:szCs w:val="24"/>
        </w:rPr>
        <w:t>«Административно-территориальное деление России», «Административно-территориальная карта Воронежской области»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848">
        <w:rPr>
          <w:rFonts w:ascii="Times New Roman" w:hAnsi="Times New Roman" w:cs="Times New Roman"/>
          <w:b/>
          <w:sz w:val="24"/>
          <w:szCs w:val="24"/>
          <w:u w:val="single"/>
        </w:rPr>
        <w:t>Ход урока: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82D33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Проверка готовности учащихся к уроку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В Воронежской области 15 городов, каждый из которых имеет замечательные страницы прошлого и настоящего. Города возникали, росли и развивались по-разному, но все они от самого малого (Новохопёрска) и до самого крупного (Воронежа) создают неповторимое лицо нашего края.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Сейчас мы с вами совершим путешествие по городам Воронежской области. Узнаем о географическом положении городов, об их историческом прошлом, о населении городов, о промышленности. В ходе путешествия мы с вами составим таблицу </w:t>
      </w:r>
      <w:r w:rsidRPr="00D82D33">
        <w:rPr>
          <w:rFonts w:ascii="Times New Roman" w:hAnsi="Times New Roman" w:cs="Times New Roman"/>
          <w:i/>
          <w:sz w:val="24"/>
          <w:szCs w:val="24"/>
        </w:rPr>
        <w:t>(распечатанные листы на партах учащихся)</w:t>
      </w:r>
    </w:p>
    <w:p w:rsidR="00B05A27" w:rsidRPr="00D82D33" w:rsidRDefault="00B05A27" w:rsidP="00B05A27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Города Воронежской области</w:t>
      </w:r>
    </w:p>
    <w:tbl>
      <w:tblPr>
        <w:tblStyle w:val="a6"/>
        <w:tblW w:w="0" w:type="auto"/>
        <w:tblLook w:val="04A0"/>
      </w:tblPr>
      <w:tblGrid>
        <w:gridCol w:w="592"/>
        <w:gridCol w:w="1827"/>
        <w:gridCol w:w="1723"/>
        <w:gridCol w:w="1911"/>
        <w:gridCol w:w="3518"/>
      </w:tblGrid>
      <w:tr w:rsidR="00B05A27" w:rsidRPr="00D82D33" w:rsidTr="00013425">
        <w:tc>
          <w:tcPr>
            <w:tcW w:w="595" w:type="dxa"/>
          </w:tcPr>
          <w:p w:rsidR="00B05A27" w:rsidRPr="00D82D33" w:rsidRDefault="00B05A27" w:rsidP="00013425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2D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82D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D82D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3" w:type="dxa"/>
          </w:tcPr>
          <w:p w:rsidR="00B05A27" w:rsidRPr="00D82D33" w:rsidRDefault="00B05A27" w:rsidP="00013425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33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746" w:type="dxa"/>
          </w:tcPr>
          <w:p w:rsidR="00B05A27" w:rsidRPr="00D82D33" w:rsidRDefault="00B05A27" w:rsidP="00013425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33">
              <w:rPr>
                <w:rFonts w:ascii="Times New Roman" w:hAnsi="Times New Roman" w:cs="Times New Roman"/>
                <w:b/>
                <w:sz w:val="24"/>
                <w:szCs w:val="24"/>
              </w:rPr>
              <w:t>Год присвоения статуса города</w:t>
            </w:r>
          </w:p>
        </w:tc>
        <w:tc>
          <w:tcPr>
            <w:tcW w:w="1940" w:type="dxa"/>
          </w:tcPr>
          <w:p w:rsidR="00B05A27" w:rsidRDefault="00B05A27" w:rsidP="0001342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населения, </w:t>
            </w:r>
          </w:p>
          <w:p w:rsidR="00B05A27" w:rsidRPr="00D82D33" w:rsidRDefault="00B05A27" w:rsidP="0001342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33">
              <w:rPr>
                <w:rFonts w:ascii="Times New Roman" w:hAnsi="Times New Roman" w:cs="Times New Roman"/>
                <w:b/>
                <w:sz w:val="24"/>
                <w:szCs w:val="24"/>
              </w:rPr>
              <w:t>1 января 2013г.</w:t>
            </w:r>
          </w:p>
        </w:tc>
        <w:tc>
          <w:tcPr>
            <w:tcW w:w="3650" w:type="dxa"/>
          </w:tcPr>
          <w:p w:rsidR="00B05A27" w:rsidRPr="00D82D33" w:rsidRDefault="00B05A27" w:rsidP="00013425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33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 города</w:t>
            </w:r>
          </w:p>
        </w:tc>
      </w:tr>
      <w:tr w:rsidR="00B05A27" w:rsidRPr="00D82D33" w:rsidTr="00013425">
        <w:tc>
          <w:tcPr>
            <w:tcW w:w="595" w:type="dxa"/>
          </w:tcPr>
          <w:p w:rsidR="00B05A27" w:rsidRPr="00D82D33" w:rsidRDefault="00B05A27" w:rsidP="00013425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05A27" w:rsidRPr="00D82D33" w:rsidRDefault="00B05A27" w:rsidP="00013425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05A27" w:rsidRPr="00D82D33" w:rsidRDefault="00B05A27" w:rsidP="00013425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B05A27" w:rsidRPr="00D82D33" w:rsidRDefault="00B05A27" w:rsidP="00013425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B05A27" w:rsidRPr="00D82D33" w:rsidRDefault="00B05A27" w:rsidP="00013425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Итак, в путь…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Первый город, который мы с вами посетим – это город </w:t>
      </w:r>
      <w:r w:rsidRPr="002E639C">
        <w:rPr>
          <w:rFonts w:ascii="Times New Roman" w:hAnsi="Times New Roman" w:cs="Times New Roman"/>
          <w:b/>
          <w:sz w:val="24"/>
          <w:szCs w:val="24"/>
        </w:rPr>
        <w:t>Бобров</w:t>
      </w:r>
      <w:r w:rsidRPr="00D82D33">
        <w:rPr>
          <w:rFonts w:ascii="Times New Roman" w:hAnsi="Times New Roman" w:cs="Times New Roman"/>
          <w:sz w:val="24"/>
          <w:szCs w:val="24"/>
        </w:rPr>
        <w:t>.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Он расположен на правом берегу реки Битюг. Возник как сельское поселение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2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Расположен на правом берегу реки Битюг. Возник как сельское поселение после царского указа 1686 года. Название города связано с ценным пушным зверем,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 xml:space="preserve">обильно заселявшим долину реки Битюг.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В 1711 году впервые получил статус города – военного поселения. В 1779 году стал уездным городом, эту дату и принято считать годом его основания.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Это типичный малый город с хорошо сохранившейся одноэтажной застройкой центра, где расположены старые купеческие особняки и дома знатных горожан прошлого.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D82D33">
        <w:rPr>
          <w:rFonts w:ascii="Times New Roman" w:hAnsi="Times New Roman" w:cs="Times New Roman"/>
          <w:sz w:val="24"/>
          <w:szCs w:val="24"/>
        </w:rPr>
        <w:t xml:space="preserve"> в 1698 году. Город с 1711 года.</w:t>
      </w:r>
      <w:r>
        <w:rPr>
          <w:rFonts w:ascii="Times New Roman" w:hAnsi="Times New Roman" w:cs="Times New Roman"/>
          <w:sz w:val="24"/>
          <w:szCs w:val="24"/>
        </w:rPr>
        <w:t xml:space="preserve"> Население (1 янв. 2013 г) –  19</w:t>
      </w:r>
      <w:r w:rsidRPr="00D82D33">
        <w:rPr>
          <w:rFonts w:ascii="Times New Roman" w:hAnsi="Times New Roman" w:cs="Times New Roman"/>
          <w:sz w:val="24"/>
          <w:szCs w:val="24"/>
        </w:rPr>
        <w:t xml:space="preserve">270 человек </w:t>
      </w:r>
    </w:p>
    <w:p w:rsidR="00B05A27" w:rsidRPr="002E639C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Промышленность города: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>маслобойный завод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2 асфальтовых завода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 xml:space="preserve">мясоптицекомбинат основан в 1951 году, в 2006 году закончена реконструкция производственных площадей и полное переоборудование под мясокомбинат </w:t>
      </w:r>
      <w:r>
        <w:rPr>
          <w:rFonts w:ascii="Times New Roman" w:hAnsi="Times New Roman" w:cs="Times New Roman"/>
          <w:sz w:val="24"/>
          <w:szCs w:val="24"/>
        </w:rPr>
        <w:t xml:space="preserve">(ООО «Мясокомбинат Бобровский»), </w:t>
      </w:r>
      <w:r w:rsidRPr="00D82D33">
        <w:rPr>
          <w:rFonts w:ascii="Times New Roman" w:hAnsi="Times New Roman" w:cs="Times New Roman"/>
          <w:sz w:val="24"/>
          <w:szCs w:val="24"/>
        </w:rPr>
        <w:t>хлебозавод — ОАО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Бобровхлеб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» (входит в Агропромышленную к</w:t>
      </w:r>
      <w:r>
        <w:rPr>
          <w:rFonts w:ascii="Times New Roman" w:hAnsi="Times New Roman" w:cs="Times New Roman"/>
          <w:sz w:val="24"/>
          <w:szCs w:val="24"/>
        </w:rPr>
        <w:t>орпорацию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Стойленская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Нива»), </w:t>
      </w:r>
      <w:r w:rsidRPr="00D82D33">
        <w:rPr>
          <w:rFonts w:ascii="Times New Roman" w:hAnsi="Times New Roman" w:cs="Times New Roman"/>
          <w:sz w:val="24"/>
          <w:szCs w:val="24"/>
        </w:rPr>
        <w:t>фабрика музыкальных инструментов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>(ныне ЗАО «Аккорд»)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2D33">
        <w:rPr>
          <w:rFonts w:ascii="Times New Roman" w:hAnsi="Times New Roman" w:cs="Times New Roman"/>
          <w:sz w:val="24"/>
          <w:szCs w:val="24"/>
        </w:rPr>
        <w:t>тицефабрика ЗАО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Птицепром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Бобровский»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D82D33">
        <w:rPr>
          <w:rFonts w:ascii="Times New Roman" w:hAnsi="Times New Roman" w:cs="Times New Roman"/>
          <w:sz w:val="24"/>
          <w:szCs w:val="24"/>
        </w:rPr>
        <w:t>ранилище и переработка зерна ЗАО «Геркулес»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2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5A27" w:rsidRPr="00D82D33" w:rsidRDefault="00B05A27" w:rsidP="00B05A27">
      <w:pPr>
        <w:pStyle w:val="a3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D82D33">
        <w:rPr>
          <w:rFonts w:ascii="Times New Roman" w:hAnsi="Times New Roman" w:cs="Times New Roman"/>
          <w:b/>
          <w:sz w:val="24"/>
          <w:szCs w:val="24"/>
          <w:u w:val="single"/>
        </w:rPr>
        <w:t>Богучар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расположен на реке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Богучарке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, в 6 км от её впадения в Дон, в 221 км от Воронежа.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Слобода с одноимённым названием возникла в 1717 году, первыми жителями её были украинские переселенцы. В 1779 году она была преобразована в город, который стал центром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уезда Воронежской губернии. </w:t>
      </w:r>
      <w:proofErr w:type="gramStart"/>
      <w:r w:rsidRPr="00D82D33">
        <w:rPr>
          <w:rFonts w:ascii="Times New Roman" w:hAnsi="Times New Roman" w:cs="Times New Roman"/>
          <w:sz w:val="24"/>
          <w:szCs w:val="24"/>
        </w:rPr>
        <w:t>Назван</w:t>
      </w:r>
      <w:proofErr w:type="gramEnd"/>
      <w:r w:rsidRPr="00D82D33">
        <w:rPr>
          <w:rFonts w:ascii="Times New Roman" w:hAnsi="Times New Roman" w:cs="Times New Roman"/>
          <w:sz w:val="24"/>
          <w:szCs w:val="24"/>
        </w:rPr>
        <w:t xml:space="preserve"> по имени реки и имеет тюркские корни в наименовании – «река, текущая по отлогому склону горы».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C 2002 года город входит в список исторических городов России. Относится к историческому региону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Слобожанщина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D82D33">
        <w:rPr>
          <w:rFonts w:ascii="Times New Roman" w:hAnsi="Times New Roman" w:cs="Times New Roman"/>
          <w:sz w:val="24"/>
          <w:szCs w:val="24"/>
        </w:rPr>
        <w:t xml:space="preserve"> в 1704 году. Город с 1779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 xml:space="preserve">Население (1 янв. 2013 г.) – 11 281 человек.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lastRenderedPageBreak/>
        <w:t>Промышленность города: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Улучшение экономико-географического положения города связано со строительством железной дороги Кантемировка – Богучар.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В городе развита в основном пищевая промышленность и строительная индустрия. На предприятиях города производится растительное и животное масло, цельномолочная продукция, сыры, колбасные и кондитерские изделия, плодоовощные и мясные консервы</w:t>
      </w:r>
    </w:p>
    <w:p w:rsidR="00B05A27" w:rsidRPr="00D82D33" w:rsidRDefault="00B05A27" w:rsidP="00B05A27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D82D33">
        <w:rPr>
          <w:rFonts w:ascii="Times New Roman" w:hAnsi="Times New Roman" w:cs="Times New Roman"/>
          <w:b/>
          <w:sz w:val="24"/>
          <w:szCs w:val="24"/>
          <w:u w:val="single"/>
        </w:rPr>
        <w:t>Борисоглебск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Город расположен на живописном левом берегу реки Ворона, вблизи её впадения в Хопёр, в 204 км от Воронежа.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К реке близ города примыкает знаменитая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Теллермановская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дубрава с 200-летними деревьями.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 xml:space="preserve">Дата основания города остаётся спорной. Воронежский историк В. Загоровский и тамбовские краеведы утверждают, что город существует с 1698 года. До 1704 года назывался Павловск. После строительства здесь церкви в честь православных святых Бориса и Глеба получил современное название.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D82D33">
        <w:rPr>
          <w:rFonts w:ascii="Times New Roman" w:hAnsi="Times New Roman" w:cs="Times New Roman"/>
          <w:sz w:val="24"/>
          <w:szCs w:val="24"/>
        </w:rPr>
        <w:t xml:space="preserve"> в 1698 году. Город с 1779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 xml:space="preserve">Население (1 янв. 2013 г.) – 64 891 человек.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Промышленность города: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sz w:val="24"/>
          <w:szCs w:val="24"/>
        </w:rPr>
        <w:t>ОАО «БКМЗ» (Борисоглебский котельно-механический завод)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Борхиммаш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» (Борисоглебский ордена Трудового Красного Знамени завод химического машиностроения)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ОАО «ИРБИС» (Завод котельного оборудования и отопительных систем БКМЗ)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БКМЗлит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» (Чугунолитейный завод БКМЗ)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ОАО «БПСЗ» (приборостроительный завод)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ЗАО «Борисоглебские системы связи»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Борисоглебский авиаремонтный завод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Борисоглебский филиал медицинской лаборатории ООО Компания «Новые медицинские технологии»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D82D33">
        <w:rPr>
          <w:rFonts w:ascii="Times New Roman" w:hAnsi="Times New Roman" w:cs="Times New Roman"/>
          <w:sz w:val="24"/>
          <w:szCs w:val="24"/>
        </w:rPr>
        <w:t>ирпичный завод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D82D33">
        <w:rPr>
          <w:rFonts w:ascii="Times New Roman" w:hAnsi="Times New Roman" w:cs="Times New Roman"/>
          <w:sz w:val="24"/>
          <w:szCs w:val="24"/>
        </w:rPr>
        <w:t>ивоваренный завод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D82D33">
        <w:rPr>
          <w:rFonts w:ascii="Times New Roman" w:hAnsi="Times New Roman" w:cs="Times New Roman"/>
          <w:sz w:val="24"/>
          <w:szCs w:val="24"/>
        </w:rPr>
        <w:t>омбинат хлебопродуктов</w:t>
      </w:r>
      <w:r>
        <w:rPr>
          <w:rFonts w:ascii="Times New Roman" w:hAnsi="Times New Roman" w:cs="Times New Roman"/>
          <w:sz w:val="24"/>
          <w:szCs w:val="24"/>
        </w:rPr>
        <w:t>, х</w:t>
      </w:r>
      <w:r w:rsidRPr="00D82D33">
        <w:rPr>
          <w:rFonts w:ascii="Times New Roman" w:hAnsi="Times New Roman" w:cs="Times New Roman"/>
          <w:sz w:val="24"/>
          <w:szCs w:val="24"/>
        </w:rPr>
        <w:t>лебозавод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ООО «Борисоглебский мясоконсервный комбинат</w:t>
      </w:r>
      <w:proofErr w:type="gramEnd"/>
      <w:r w:rsidRPr="00D82D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82D33">
        <w:rPr>
          <w:rFonts w:ascii="Times New Roman" w:hAnsi="Times New Roman" w:cs="Times New Roman"/>
          <w:sz w:val="24"/>
          <w:szCs w:val="24"/>
        </w:rPr>
        <w:t>ООО Предприятие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ЦНО-Химмаш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ЗАО «Механика»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Рос-Тепло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ООО «Компания Тепло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2D33">
        <w:rPr>
          <w:rFonts w:ascii="Times New Roman" w:hAnsi="Times New Roman" w:cs="Times New Roman"/>
          <w:sz w:val="24"/>
          <w:szCs w:val="24"/>
        </w:rPr>
        <w:t>Сервис»</w:t>
      </w:r>
      <w:r>
        <w:rPr>
          <w:rFonts w:ascii="Times New Roman" w:hAnsi="Times New Roman" w:cs="Times New Roman"/>
          <w:sz w:val="24"/>
          <w:szCs w:val="24"/>
        </w:rPr>
        <w:t>, ООО з</w:t>
      </w:r>
      <w:r w:rsidRPr="00D82D33">
        <w:rPr>
          <w:rFonts w:ascii="Times New Roman" w:hAnsi="Times New Roman" w:cs="Times New Roman"/>
          <w:sz w:val="24"/>
          <w:szCs w:val="24"/>
        </w:rPr>
        <w:t>авод «Пенобетонных Изделий»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ООО «Борисоглебский маслоэкстракционный завод»</w:t>
      </w:r>
      <w:r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БорКотлоМаш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B05A27" w:rsidRPr="00D82D33" w:rsidRDefault="00B05A27" w:rsidP="00B05A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D82D33">
        <w:rPr>
          <w:rFonts w:ascii="Times New Roman" w:hAnsi="Times New Roman" w:cs="Times New Roman"/>
          <w:b/>
          <w:sz w:val="24"/>
          <w:szCs w:val="24"/>
          <w:u w:val="single"/>
        </w:rPr>
        <w:t>Бутурлиновка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расположен на северной окраине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Калачской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возвышенности, на реке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Осередь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(приток Дона), в 180 км к юго-востоку от Воронежа.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В Бутурлиновке имеются предприятия пищевой и перерабатывающей промышленности, лёгкой промышленности, а также строительной индустрии — всего около двадцати, часть из которых не пережила экономического кризиса 1990-х годов. Функционируют в настоящее время следующие предприятия: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>мелькомбинат, хлебозавод, мясоптицекомбинат.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D82D33">
        <w:rPr>
          <w:rFonts w:ascii="Times New Roman" w:hAnsi="Times New Roman" w:cs="Times New Roman"/>
          <w:sz w:val="24"/>
          <w:szCs w:val="24"/>
        </w:rPr>
        <w:t xml:space="preserve"> в 1740 году. Город с 1917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>Населени</w:t>
      </w:r>
      <w:r>
        <w:rPr>
          <w:rFonts w:ascii="Times New Roman" w:hAnsi="Times New Roman" w:cs="Times New Roman"/>
          <w:sz w:val="24"/>
          <w:szCs w:val="24"/>
        </w:rPr>
        <w:t>е (1 янв. 2013 г.) – 26</w:t>
      </w:r>
      <w:r w:rsidRPr="00D82D33">
        <w:rPr>
          <w:rFonts w:ascii="Times New Roman" w:hAnsi="Times New Roman" w:cs="Times New Roman"/>
          <w:sz w:val="24"/>
          <w:szCs w:val="24"/>
        </w:rPr>
        <w:t xml:space="preserve">108 человек.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Под городом — богатые месторождения мела, глины, песка;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 они</w:t>
      </w:r>
      <w:r w:rsidRPr="00D82D33">
        <w:rPr>
          <w:rFonts w:ascii="Times New Roman" w:hAnsi="Times New Roman" w:cs="Times New Roman"/>
          <w:sz w:val="24"/>
          <w:szCs w:val="24"/>
        </w:rPr>
        <w:t xml:space="preserve"> не используются, так как </w:t>
      </w:r>
      <w:r>
        <w:rPr>
          <w:rFonts w:ascii="Times New Roman" w:hAnsi="Times New Roman" w:cs="Times New Roman"/>
          <w:sz w:val="24"/>
          <w:szCs w:val="24"/>
        </w:rPr>
        <w:t xml:space="preserve">пока </w:t>
      </w:r>
      <w:r w:rsidRPr="00D82D33">
        <w:rPr>
          <w:rFonts w:ascii="Times New Roman" w:hAnsi="Times New Roman" w:cs="Times New Roman"/>
          <w:sz w:val="24"/>
          <w:szCs w:val="24"/>
        </w:rPr>
        <w:t>промышленные предприятия</w:t>
      </w:r>
      <w:r w:rsidRPr="007121D7"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 xml:space="preserve">закрыты. </w:t>
      </w:r>
    </w:p>
    <w:p w:rsidR="00B05A27" w:rsidRPr="00D82D33" w:rsidRDefault="00B05A27" w:rsidP="00B05A27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D82D33">
        <w:rPr>
          <w:rFonts w:ascii="Times New Roman" w:hAnsi="Times New Roman" w:cs="Times New Roman"/>
          <w:b/>
          <w:sz w:val="24"/>
          <w:szCs w:val="24"/>
          <w:u w:val="single"/>
        </w:rPr>
        <w:t>Воронеж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</w:t>
      </w:r>
      <w:r w:rsidRPr="00D82D33">
        <w:rPr>
          <w:rFonts w:ascii="Times New Roman" w:hAnsi="Times New Roman" w:cs="Times New Roman"/>
          <w:sz w:val="24"/>
          <w:szCs w:val="24"/>
        </w:rPr>
        <w:t xml:space="preserve">неж — город (с 1586) на юге европейской части России, административный центр Воронежской области.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 xml:space="preserve">Расположен на берегах Воронежского водохранилища реки Воронеж, в 8,5 километрах от впадения её в реку Дон, от Москвы — 534 км.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Историческая, центральная, часть города занимает высокий, правый берег. </w:t>
      </w:r>
      <w:proofErr w:type="gramStart"/>
      <w:r w:rsidRPr="00D82D33">
        <w:rPr>
          <w:rFonts w:ascii="Times New Roman" w:hAnsi="Times New Roman" w:cs="Times New Roman"/>
          <w:sz w:val="24"/>
          <w:szCs w:val="24"/>
        </w:rPr>
        <w:t>Назван</w:t>
      </w:r>
      <w:proofErr w:type="gramEnd"/>
      <w:r w:rsidRPr="00D82D33">
        <w:rPr>
          <w:rFonts w:ascii="Times New Roman" w:hAnsi="Times New Roman" w:cs="Times New Roman"/>
          <w:sz w:val="24"/>
          <w:szCs w:val="24"/>
        </w:rPr>
        <w:t xml:space="preserve"> по имени одноимённой реки. Имеется ряд версий происхождения этого названия. Историк В. Загоровский, считает, что название «Воронеж» происходит от слова «ворона». Воронеж основан как передовая крепость на юге Русского государства в 1586 году. В 1696 году в городе была построена военная флотилия. В апреле 1696 года флот был спущен на воду и достиг Азова.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С 1725 года Воронеж – губернский центр. Значительный толчок к развитию города дало строительство железной дороги во второй половине </w:t>
      </w:r>
      <w:r w:rsidRPr="00D82D3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82D33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D82D33">
        <w:rPr>
          <w:rFonts w:ascii="Times New Roman" w:hAnsi="Times New Roman" w:cs="Times New Roman"/>
          <w:sz w:val="24"/>
          <w:szCs w:val="24"/>
        </w:rPr>
        <w:t xml:space="preserve"> в 1586 году. Нас</w:t>
      </w:r>
      <w:r>
        <w:rPr>
          <w:rFonts w:ascii="Times New Roman" w:hAnsi="Times New Roman" w:cs="Times New Roman"/>
          <w:sz w:val="24"/>
          <w:szCs w:val="24"/>
        </w:rPr>
        <w:t>еление (1 янв. 2013 г.) – 1003</w:t>
      </w:r>
      <w:r w:rsidRPr="00D82D33">
        <w:rPr>
          <w:rFonts w:ascii="Times New Roman" w:hAnsi="Times New Roman" w:cs="Times New Roman"/>
          <w:sz w:val="24"/>
          <w:szCs w:val="24"/>
        </w:rPr>
        <w:t xml:space="preserve">638 человек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lastRenderedPageBreak/>
        <w:t>Промышленность города: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Ведущими отраслями городской экономики в XX веке являлись машиностроение, металлообработка, электронная и химическая промышленность.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В начале 2011 года администрация Воронежа зарегистрировала права на использование названия «Столица Черноземья» по 45 классам товаров и услуг </w:t>
      </w:r>
    </w:p>
    <w:p w:rsidR="00B05A27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1D7">
        <w:rPr>
          <w:rFonts w:ascii="Times New Roman" w:hAnsi="Times New Roman" w:cs="Times New Roman"/>
          <w:sz w:val="24"/>
          <w:szCs w:val="24"/>
        </w:rPr>
        <w:t>Среди воронежских предприятий машиностроения и металлообработки (объём продукции 29,43 миллиарда рублей) основными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 xml:space="preserve">Воронежское акционерное самолётостроительное общество, ОАО завод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Водмашоборудование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Воронежстальмост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, Воронежский экскаваторный завод им. Коминтерна,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Рудгормаш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Тяжмехпресс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, КБ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Новмаш-В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, ПП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Регионгаздеталь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>филиалы РЖД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 xml:space="preserve">(Воронежский вагоноремонтный завод и Воронежский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тепловозоремонтный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завод), Воронежский механический завод,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Воронежсельмаш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82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21D7">
        <w:rPr>
          <w:rFonts w:ascii="Times New Roman" w:hAnsi="Times New Roman" w:cs="Times New Roman"/>
          <w:sz w:val="24"/>
          <w:szCs w:val="24"/>
        </w:rPr>
        <w:t xml:space="preserve">редприятия химической промышленности (объём продукции 8,69 миллиарда рублей): «Конструкторское бюро </w:t>
      </w:r>
      <w:proofErr w:type="spellStart"/>
      <w:r w:rsidRPr="007121D7">
        <w:rPr>
          <w:rFonts w:ascii="Times New Roman" w:hAnsi="Times New Roman" w:cs="Times New Roman"/>
          <w:sz w:val="24"/>
          <w:szCs w:val="24"/>
        </w:rPr>
        <w:t>химавтоматики</w:t>
      </w:r>
      <w:proofErr w:type="spellEnd"/>
      <w:r w:rsidRPr="007121D7">
        <w:rPr>
          <w:rFonts w:ascii="Times New Roman" w:hAnsi="Times New Roman" w:cs="Times New Roman"/>
          <w:sz w:val="24"/>
          <w:szCs w:val="24"/>
        </w:rPr>
        <w:t xml:space="preserve">», </w:t>
      </w:r>
      <w:r w:rsidRPr="00D82D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Воронежсинтезкаучук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Амтел-Черноземье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», «Воронежский керамический завод», Воронежский стеклотарный завод,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Верофарм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Минералс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64741">
        <w:rPr>
          <w:rFonts w:ascii="Times New Roman" w:hAnsi="Times New Roman" w:cs="Times New Roman"/>
          <w:sz w:val="24"/>
          <w:szCs w:val="24"/>
        </w:rPr>
        <w:t xml:space="preserve">редприятия электронной промышленности: </w:t>
      </w:r>
      <w:r w:rsidRPr="00D82D33">
        <w:rPr>
          <w:rFonts w:ascii="Times New Roman" w:hAnsi="Times New Roman" w:cs="Times New Roman"/>
          <w:sz w:val="24"/>
          <w:szCs w:val="24"/>
        </w:rPr>
        <w:t xml:space="preserve">материнская компания «Концерна „Созвездие“» и его </w:t>
      </w:r>
      <w:r>
        <w:rPr>
          <w:rFonts w:ascii="Times New Roman" w:hAnsi="Times New Roman" w:cs="Times New Roman"/>
          <w:sz w:val="24"/>
          <w:szCs w:val="24"/>
        </w:rPr>
        <w:t>дочерние компании.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64741">
        <w:rPr>
          <w:rFonts w:ascii="Times New Roman" w:hAnsi="Times New Roman" w:cs="Times New Roman"/>
          <w:sz w:val="24"/>
          <w:szCs w:val="24"/>
        </w:rPr>
        <w:t>редприятия пищевой промышленности (объём продукции 19,1 миллиарда рублей):</w:t>
      </w:r>
      <w:r w:rsidRPr="00D82D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>молочный комбинат «Воронежский», Воронежский завод плавленых сыров «Янтарь», Воронежская кондитерская фабрика,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D82D33">
        <w:rPr>
          <w:rFonts w:ascii="Times New Roman" w:hAnsi="Times New Roman" w:cs="Times New Roman"/>
          <w:sz w:val="24"/>
          <w:szCs w:val="24"/>
        </w:rPr>
        <w:t xml:space="preserve">омбинат мясной «Воронежский»,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64741">
        <w:rPr>
          <w:rFonts w:ascii="Times New Roman" w:hAnsi="Times New Roman" w:cs="Times New Roman"/>
          <w:sz w:val="24"/>
          <w:szCs w:val="24"/>
        </w:rPr>
        <w:t xml:space="preserve">редприятия деревообработки: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Сомовская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мебельная фабрика, холдингов</w:t>
      </w:r>
      <w:r>
        <w:rPr>
          <w:rFonts w:ascii="Times New Roman" w:hAnsi="Times New Roman" w:cs="Times New Roman"/>
          <w:sz w:val="24"/>
          <w:szCs w:val="24"/>
        </w:rPr>
        <w:t>ая компания «Мебель Черноземья»,</w:t>
      </w:r>
      <w:r w:rsidRPr="00D82D33">
        <w:rPr>
          <w:rFonts w:ascii="Times New Roman" w:hAnsi="Times New Roman" w:cs="Times New Roman"/>
          <w:sz w:val="24"/>
          <w:szCs w:val="24"/>
        </w:rPr>
        <w:t xml:space="preserve"> мебельный холдинг «Ангстрем». </w:t>
      </w:r>
    </w:p>
    <w:p w:rsidR="00B05A27" w:rsidRPr="00D82D33" w:rsidRDefault="00B05A27" w:rsidP="00B05A27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D82D33">
        <w:rPr>
          <w:rFonts w:ascii="Times New Roman" w:hAnsi="Times New Roman" w:cs="Times New Roman"/>
          <w:b/>
          <w:sz w:val="24"/>
          <w:szCs w:val="24"/>
          <w:u w:val="single"/>
        </w:rPr>
        <w:t>Калач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расположен при слиянии рек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Толучеевки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и Подгорной (бассейн Дона) в центре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калачской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возвышенности, среди меловых гор, в 240 км от Воронежа.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Небольшое поселение украинских казаков на месте будущего города существует с 1715 года. Своё название оно получило от тюркского слова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талача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» – излучина степной реки. Позднее название трансформировалось в «калач», сохранившись в имени реки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Толучеевки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расположен по крутым склонам мелового останца, поэтому господствует круговая форма застройки. Дома в основном старые, одноэтажные.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D82D33">
        <w:rPr>
          <w:rFonts w:ascii="Times New Roman" w:hAnsi="Times New Roman" w:cs="Times New Roman"/>
          <w:sz w:val="24"/>
          <w:szCs w:val="24"/>
        </w:rPr>
        <w:t xml:space="preserve"> в 1716 году. Город с 1945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 xml:space="preserve">Население (1 янв. 2013 г.) – 19 603 человека. </w:t>
      </w:r>
    </w:p>
    <w:p w:rsidR="00B05A27" w:rsidRPr="00C64741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Промышленность города: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>сахарный завод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пищевой комбинат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комбинат мясной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завод по производству сыра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82D33">
        <w:rPr>
          <w:rFonts w:ascii="Times New Roman" w:hAnsi="Times New Roman" w:cs="Times New Roman"/>
          <w:sz w:val="24"/>
          <w:szCs w:val="24"/>
        </w:rPr>
        <w:t>омби</w:t>
      </w:r>
      <w:r>
        <w:rPr>
          <w:rFonts w:ascii="Times New Roman" w:hAnsi="Times New Roman" w:cs="Times New Roman"/>
          <w:sz w:val="24"/>
          <w:szCs w:val="24"/>
        </w:rPr>
        <w:t xml:space="preserve">нат хлебопродуктов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завод стройматериалов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авторемонтные заводы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 xml:space="preserve">добыча мела </w:t>
      </w:r>
    </w:p>
    <w:p w:rsidR="00B05A27" w:rsidRPr="00D82D33" w:rsidRDefault="00B05A27" w:rsidP="00B05A27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D82D33">
        <w:rPr>
          <w:rFonts w:ascii="Times New Roman" w:hAnsi="Times New Roman" w:cs="Times New Roman"/>
          <w:b/>
          <w:sz w:val="24"/>
          <w:szCs w:val="24"/>
          <w:u w:val="single"/>
        </w:rPr>
        <w:t>Лиски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расположен на реке Дон, в 98 км от Воронежа.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Вырос вокруг железнодорожной станции, которая получила своё название в 1870 году по имени одного из ближайших сёл – Лиски.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Одной из достопримечательностей города является единственная на Юго-Восточной железной дороге детская железная дорога, открытая в 1989 году.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XVI веке</w:t>
      </w:r>
      <w:r w:rsidRPr="00D82D33">
        <w:rPr>
          <w:rFonts w:ascii="Times New Roman" w:hAnsi="Times New Roman" w:cs="Times New Roman"/>
          <w:sz w:val="24"/>
          <w:szCs w:val="24"/>
        </w:rPr>
        <w:t>. Город с 1937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>Население (1 янв. 2013 г.) – 55 092 человека.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Промышленность города: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Заводы: монтажных заготовок и металлоконструкций, экспериментально-машиностроительный, предприятия железнодорожного транспорта.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25 апреля 2013 года, на территории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Лискинского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района был открыт крупнейший в Европе завод по производству кормов для животных - ООО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Трау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Нутришен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Воронеж». Предприятие входит в состав голландской компании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Nutreco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- мирового лидера в производстве кормов для животных Производственная мощность завода - 50 тыс. тонн продукции в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>Предприятия пищевой промышленности: ОАО «</w:t>
      </w:r>
      <w:proofErr w:type="gramStart"/>
      <w:r w:rsidRPr="00D82D33">
        <w:rPr>
          <w:rFonts w:ascii="Times New Roman" w:hAnsi="Times New Roman" w:cs="Times New Roman"/>
          <w:sz w:val="24"/>
          <w:szCs w:val="24"/>
        </w:rPr>
        <w:t>Лиски-хлеб</w:t>
      </w:r>
      <w:proofErr w:type="gramEnd"/>
      <w:r w:rsidRPr="00D82D33">
        <w:rPr>
          <w:rFonts w:ascii="Times New Roman" w:hAnsi="Times New Roman" w:cs="Times New Roman"/>
          <w:sz w:val="24"/>
          <w:szCs w:val="24"/>
        </w:rPr>
        <w:t xml:space="preserve">», маслоэкстракционный и сахарный заводы.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lastRenderedPageBreak/>
        <w:t xml:space="preserve">В городе расположены многочисленные предприятия железнодорожного транспорта: локомотивное депо, вагонное депо, дистанция пути, дистанция электроснабжения, дистанция СЦБ.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Лискинский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железнодорожный узел находится на пересечени</w:t>
      </w:r>
      <w:r>
        <w:rPr>
          <w:rFonts w:ascii="Times New Roman" w:hAnsi="Times New Roman" w:cs="Times New Roman"/>
          <w:sz w:val="24"/>
          <w:szCs w:val="24"/>
        </w:rPr>
        <w:t xml:space="preserve">и линий Москва - Ростов и Харьков - </w:t>
      </w:r>
      <w:r w:rsidRPr="00D82D33">
        <w:rPr>
          <w:rFonts w:ascii="Times New Roman" w:hAnsi="Times New Roman" w:cs="Times New Roman"/>
          <w:sz w:val="24"/>
          <w:szCs w:val="24"/>
        </w:rPr>
        <w:t>Пенза.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>В Лисках также расположен грузовой порт  Волго-Донского речного пароходства.</w:t>
      </w:r>
    </w:p>
    <w:p w:rsidR="00B05A27" w:rsidRPr="00D82D33" w:rsidRDefault="00B05A27" w:rsidP="00B05A27">
      <w:pPr>
        <w:pStyle w:val="a3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Pr="00D82D3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Нововоронеж</w:t>
      </w:r>
      <w:proofErr w:type="spellEnd"/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расположен на левом берегу Дона,  в 38 км к югу от Воронежа.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Был основан в 1957 году как посёлок городского типа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Ново-Грэсовский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(затем был переименован в Нововоронежский) в связи со строительством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Нововоронежской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атомной станции.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С 1959 по 1963 год являлся центром Нововоронежского района.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Статус города установлен Указом Президиума Верховного Совета РСФСР № 5611-XI от 23 марта 1987 года.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Нововоронеж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является городом особого функционального назначения федеральной значимости с особым режимом хозяйственной деятельности.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D82D33">
        <w:rPr>
          <w:rFonts w:ascii="Times New Roman" w:hAnsi="Times New Roman" w:cs="Times New Roman"/>
          <w:sz w:val="24"/>
          <w:szCs w:val="24"/>
        </w:rPr>
        <w:t xml:space="preserve"> в 1957 году.  Город с 1987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 xml:space="preserve">Население (1 янв. 2013 г.) – 31 838 человек. </w:t>
      </w:r>
    </w:p>
    <w:p w:rsidR="00B05A27" w:rsidRPr="00C64741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Промышленность города: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>Атомная энергетика (главная экономическая отрасль города)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2D33">
        <w:rPr>
          <w:rFonts w:ascii="Times New Roman" w:hAnsi="Times New Roman" w:cs="Times New Roman"/>
          <w:sz w:val="24"/>
          <w:szCs w:val="24"/>
        </w:rPr>
        <w:t>ищевая промышленность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A27" w:rsidRPr="00D82D33" w:rsidRDefault="00B05A27" w:rsidP="00B05A27">
      <w:pPr>
        <w:pStyle w:val="a3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D82D3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Новохопёрск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 расположен на правом берегу реки Хопёр (приток Дона) на высоте 50-70 м над уровнем реки, в 202 км от Воронежа.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 входит в список исторических  городов России.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1716 году здесь построена крепость и судостроительная верфь. Первыми поселенцами были солдаты и ссыльные преступники. Несколько десятков лет город назывался </w:t>
      </w:r>
      <w:proofErr w:type="spell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Хопёрской</w:t>
      </w:r>
      <w:proofErr w:type="spell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крепостью. В 1768 году, после её обновления, появилось название Новохопёрск. Земли, окружавшие город, были пожалованы Екатериной 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светлейшему князю Г. Потёмкину-Таврическому. В 1779 году Новохопё</w:t>
      </w:r>
      <w:proofErr w:type="gram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рск ст</w:t>
      </w:r>
      <w:proofErr w:type="gram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ал уездным городом Тамбовского наместничества, а в 1802 году он вошёл в состав Воронежской губернии.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Это самый маленький город области.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Основан</w:t>
      </w:r>
      <w:proofErr w:type="gram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1710 году.  Город с 1779 года.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Население (1 янв. 2013 г.) – 6 574 человек. </w:t>
      </w:r>
    </w:p>
    <w:p w:rsidR="00B05A27" w:rsidRPr="00C64741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b/>
          <w:sz w:val="24"/>
          <w:szCs w:val="24"/>
        </w:rPr>
        <w:t>Промышленность города: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2D33">
        <w:rPr>
          <w:rFonts w:ascii="Times New Roman" w:hAnsi="Times New Roman" w:cs="Times New Roman"/>
          <w:sz w:val="24"/>
          <w:szCs w:val="24"/>
        </w:rPr>
        <w:t>редприятия пищевой промышленности, деревообрабатывающий комбинат, маслодельный завод, производство стройматериалов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2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A27" w:rsidRPr="00D82D33" w:rsidRDefault="00B05A27" w:rsidP="00B05A27">
      <w:pPr>
        <w:pStyle w:val="a3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D82D3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Острогожск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 расположен в 111 км к югу от Воронежа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реке Тихая Сосна (приток Дона).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назван по имени её притока, небольшой речки </w:t>
      </w:r>
      <w:proofErr w:type="spell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Острогощи</w:t>
      </w:r>
      <w:proofErr w:type="spell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. В названии реки сохранилось древнее русское слово «</w:t>
      </w:r>
      <w:proofErr w:type="spell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гощь</w:t>
      </w:r>
      <w:proofErr w:type="spell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– место торговли, которое давно вышло из употребления. Город основан в 1652 году как крепость на Белгородской черте. Первыми жителями города стали 1000 черниговских </w:t>
      </w:r>
      <w:proofErr w:type="spell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черкас</w:t>
      </w:r>
      <w:proofErr w:type="spell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бежавших от польских притеснений и религиозных гонений во главе с полковником Иваном </w:t>
      </w:r>
      <w:proofErr w:type="spell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Дзиньковским</w:t>
      </w:r>
      <w:proofErr w:type="spell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основал в городе женский монастырь.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Основан</w:t>
      </w:r>
      <w:proofErr w:type="gram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1652 году. Город с 1765 года.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Население (1 янв. 2013 г.) – 33 029 человек. </w:t>
      </w:r>
    </w:p>
    <w:p w:rsidR="00B05A27" w:rsidRPr="00253237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b/>
          <w:sz w:val="24"/>
          <w:szCs w:val="24"/>
        </w:rPr>
        <w:t>Промышленность города: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82D33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 xml:space="preserve">и основных предприятий города - </w:t>
      </w:r>
      <w:r w:rsidRPr="00D82D33">
        <w:rPr>
          <w:rFonts w:ascii="Times New Roman" w:hAnsi="Times New Roman" w:cs="Times New Roman"/>
          <w:sz w:val="24"/>
          <w:szCs w:val="24"/>
        </w:rPr>
        <w:t xml:space="preserve">кожевенный завод,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 xml:space="preserve">предприятия пищевой промышленности (консервный завод, сушильный, хлебозавод, мясокомбинат, солодовня). </w:t>
      </w:r>
      <w:proofErr w:type="gramEnd"/>
    </w:p>
    <w:p w:rsidR="00B05A27" w:rsidRPr="00D82D33" w:rsidRDefault="00B05A27" w:rsidP="00B05A27">
      <w:pPr>
        <w:pStyle w:val="a3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D82D3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Павловск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 расположен на левом берегу Дона, при впадении реки </w:t>
      </w:r>
      <w:proofErr w:type="spell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Осередь</w:t>
      </w:r>
      <w:proofErr w:type="spell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156 км от Воронежа. Недалеко от города располагается корабельная роща </w:t>
      </w:r>
      <w:proofErr w:type="spell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Шипова</w:t>
      </w:r>
      <w:proofErr w:type="spell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дубрава.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Автодорога М</w:t>
      </w:r>
      <w:proofErr w:type="gram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«Дон» проходит непосредственно через город. Город Павло</w:t>
      </w:r>
      <w:proofErr w:type="gram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вск вх</w:t>
      </w:r>
      <w:proofErr w:type="gram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одит в список исторических городов России.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Первый город-крепость был отстроен руками пленных шведов, разбитых под Полтавой. По имени реки назывался город </w:t>
      </w:r>
      <w:proofErr w:type="spell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Осеред</w:t>
      </w:r>
      <w:proofErr w:type="spell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память об уничтоженной русской крепости в 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устье реки </w:t>
      </w:r>
      <w:proofErr w:type="spell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Миус</w:t>
      </w:r>
      <w:proofErr w:type="spell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Осередскую</w:t>
      </w:r>
      <w:proofErr w:type="spell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крепость стали называть </w:t>
      </w:r>
      <w:proofErr w:type="spell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Ново-Павловской</w:t>
      </w:r>
      <w:proofErr w:type="spell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затем городом Павловском.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Основан</w:t>
      </w:r>
      <w:proofErr w:type="gram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1709 году.  Город с 1779 года.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Население (1 янв. 2013 г.) – 25 123 человека. </w:t>
      </w:r>
    </w:p>
    <w:p w:rsidR="00B05A27" w:rsidRPr="00253237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Промышленность город</w:t>
      </w: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53237">
        <w:rPr>
          <w:rFonts w:ascii="Times New Roman" w:hAnsi="Times New Roman" w:cs="Times New Roman"/>
          <w:sz w:val="24"/>
          <w:szCs w:val="24"/>
        </w:rPr>
        <w:t>В</w:t>
      </w:r>
      <w:r w:rsidRPr="00D82D33">
        <w:rPr>
          <w:rFonts w:ascii="Times New Roman" w:hAnsi="Times New Roman" w:cs="Times New Roman"/>
          <w:sz w:val="24"/>
          <w:szCs w:val="24"/>
        </w:rPr>
        <w:t xml:space="preserve"> Павловске находится крупнейший в Европе комбинат п</w:t>
      </w:r>
      <w:r>
        <w:rPr>
          <w:rFonts w:ascii="Times New Roman" w:hAnsi="Times New Roman" w:cs="Times New Roman"/>
          <w:sz w:val="24"/>
          <w:szCs w:val="24"/>
        </w:rPr>
        <w:t>о добыче и переработке гранита -</w:t>
      </w:r>
      <w:r w:rsidRPr="00D82D3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Павловскгранит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».</w:t>
      </w:r>
    </w:p>
    <w:p w:rsidR="00B05A27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3237">
        <w:rPr>
          <w:rFonts w:ascii="Times New Roman" w:hAnsi="Times New Roman" w:cs="Times New Roman"/>
          <w:sz w:val="24"/>
          <w:szCs w:val="24"/>
        </w:rPr>
        <w:t xml:space="preserve">Пищевая промышленность: </w:t>
      </w:r>
      <w:r w:rsidRPr="00D82D33">
        <w:rPr>
          <w:rFonts w:ascii="Times New Roman" w:hAnsi="Times New Roman" w:cs="Times New Roman"/>
          <w:sz w:val="24"/>
          <w:szCs w:val="24"/>
        </w:rPr>
        <w:t>ГК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Апротек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» — производство растительных масел, выращивание сельскохозяйственных культур, производство кормов для животных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хлебозавод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A27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82D33">
        <w:rPr>
          <w:rFonts w:ascii="Times New Roman" w:hAnsi="Times New Roman" w:cs="Times New Roman"/>
          <w:sz w:val="24"/>
          <w:szCs w:val="24"/>
        </w:rPr>
        <w:t>сфальтобетонные заводы (ООО "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Павловскасфальтобетон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", ООО "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Вэлстройсерви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"), </w:t>
      </w:r>
      <w:r w:rsidRPr="00D82D33">
        <w:rPr>
          <w:rFonts w:ascii="Times New Roman" w:hAnsi="Times New Roman" w:cs="Times New Roman"/>
          <w:sz w:val="24"/>
          <w:szCs w:val="24"/>
        </w:rPr>
        <w:t>судоремонтный завод работает и строит корабль Петровских времен, который будет ходить по Воронежскому водохранилищу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авловскгранит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— </w:t>
      </w:r>
      <w:r w:rsidRPr="00D82D33">
        <w:rPr>
          <w:rFonts w:ascii="Times New Roman" w:hAnsi="Times New Roman" w:cs="Times New Roman"/>
          <w:sz w:val="24"/>
          <w:szCs w:val="24"/>
        </w:rPr>
        <w:t xml:space="preserve">вскоре его сменят два предприятия ОАО «Павловск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Промвзрыв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» и ОАО «Павловск Неруд») </w:t>
      </w:r>
      <w:proofErr w:type="gramEnd"/>
    </w:p>
    <w:p w:rsidR="00B05A27" w:rsidRPr="00D82D33" w:rsidRDefault="00B05A27" w:rsidP="00B05A27">
      <w:pPr>
        <w:pStyle w:val="a3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D82D3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Поворино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 расположен в 6 км от границы с Волгоградской областью, в 236 км от Воронежа. Расположен в юго-восточной части Окско-Донской равнины, на левом берегу реки </w:t>
      </w:r>
      <w:proofErr w:type="spell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Хопра</w:t>
      </w:r>
      <w:proofErr w:type="spell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(приток Дона), к юго-востоку от Воронежа.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Получил своё название от старинного села Поворино (ныне Рождественское), возникшего здесь ещё в начале 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XVIII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города происходит от слова «</w:t>
      </w:r>
      <w:proofErr w:type="spell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поворина</w:t>
      </w:r>
      <w:proofErr w:type="spell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», которое означает поперечную деревянную связь между досками или брусьями.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Современный город вырос вокруг железнодорожной станции, одной из крупнейших узловых станций Юго-Восточной железной дороги.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Основан</w:t>
      </w:r>
      <w:proofErr w:type="gram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1870 году.  Город с 1954 года.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Население (1 янв. 2013 г.) – 17 376 человек. </w:t>
      </w:r>
    </w:p>
    <w:p w:rsidR="00B05A27" w:rsidRPr="00D82D33" w:rsidRDefault="00B05A27" w:rsidP="00B05A27">
      <w:pPr>
        <w:pStyle w:val="a3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Промышленность города: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приятия пищевой промышленности: железнодорожного транспорта, </w:t>
      </w:r>
      <w:r w:rsidRPr="00D82D33">
        <w:rPr>
          <w:rFonts w:ascii="Times New Roman" w:hAnsi="Times New Roman" w:cs="Times New Roman"/>
          <w:sz w:val="24"/>
          <w:szCs w:val="24"/>
        </w:rPr>
        <w:t>производство частей для самолётов.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Среди традиционных промыслов жителей – производство изделий из козьего пуха, поэтому в окрестностях города пасутся многочисленные стада коз. </w:t>
      </w:r>
    </w:p>
    <w:p w:rsidR="00B05A27" w:rsidRPr="00D82D33" w:rsidRDefault="00B05A27" w:rsidP="00B05A27">
      <w:pPr>
        <w:pStyle w:val="a3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D82D3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Россошь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происходит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старославянского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россошь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 -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рассоха, развилка реки. Город находится в месте, где река Чёрная Калитва принимает приток, а при движении вверх по течению здесь создается впечатление раздвоения русла, образования рассохи.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Расположен на левом берегу реки Чёрная Калитва (бассейн реки Дон) при впадении в неё реки Сухая Россошь. Крупная узловая железнодорожная станция Россошь Юго-Восточной железной дороги — находится в 214 км к югу от Воронежа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Основан</w:t>
      </w:r>
      <w:proofErr w:type="gram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веке. Город с 1923 года. Население (1 янв. 2013 г.) – 62 507 человек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BA5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810BA5">
        <w:rPr>
          <w:rFonts w:ascii="Times New Roman" w:hAnsi="Times New Roman" w:cs="Times New Roman"/>
          <w:b/>
          <w:sz w:val="24"/>
          <w:szCs w:val="24"/>
        </w:rPr>
        <w:t>промышленные предприятия</w:t>
      </w:r>
      <w:r w:rsidRPr="00810BA5">
        <w:rPr>
          <w:rFonts w:ascii="Times New Roman" w:hAnsi="Times New Roman" w:cs="Times New Roman"/>
          <w:sz w:val="24"/>
          <w:szCs w:val="24"/>
        </w:rPr>
        <w:t xml:space="preserve"> города: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>химический завод (ОАО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Минудобрения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Придонхимстрой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— известь»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Росагропром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крупный строительный холдинг, </w:t>
      </w:r>
      <w:r w:rsidRPr="00D82D33">
        <w:rPr>
          <w:rFonts w:ascii="Times New Roman" w:hAnsi="Times New Roman" w:cs="Times New Roman"/>
          <w:sz w:val="24"/>
          <w:szCs w:val="24"/>
        </w:rPr>
        <w:t>ЗАО «Коттедж-Индустрия»</w:t>
      </w:r>
      <w:r>
        <w:rPr>
          <w:rFonts w:ascii="Times New Roman" w:hAnsi="Times New Roman" w:cs="Times New Roman"/>
          <w:sz w:val="24"/>
          <w:szCs w:val="24"/>
        </w:rPr>
        <w:t xml:space="preserve">, завод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технооснастки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кирпичный завод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мясокомбинат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молочный комбинат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пищевой комбинат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маслодельный завод</w:t>
      </w:r>
      <w:r>
        <w:rPr>
          <w:rFonts w:ascii="Times New Roman" w:hAnsi="Times New Roman" w:cs="Times New Roman"/>
          <w:sz w:val="24"/>
          <w:szCs w:val="24"/>
        </w:rPr>
        <w:t xml:space="preserve">, локомотивное депо «Россошь» </w:t>
      </w:r>
      <w:r w:rsidRPr="00D82D33">
        <w:rPr>
          <w:rFonts w:ascii="Times New Roman" w:hAnsi="Times New Roman" w:cs="Times New Roman"/>
          <w:sz w:val="24"/>
          <w:szCs w:val="24"/>
        </w:rPr>
        <w:t xml:space="preserve">Юго-Восточной железной дороги </w:t>
      </w:r>
      <w:proofErr w:type="gramEnd"/>
    </w:p>
    <w:p w:rsidR="00B05A27" w:rsidRPr="00D82D33" w:rsidRDefault="00B05A27" w:rsidP="00B05A27">
      <w:pPr>
        <w:pStyle w:val="a3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D82D3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Семилуки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 расположен на правом берегу реки Дон, в 3,5 км от Воронежа.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 Семилуки – не первый носит это старинное русское название. В конце 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 возникла деревня «У семи лук…», т.е. излучин, выступающих частей берега в виде косы. В 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веке село стало называться Семилуки. С 1894 года существует железнодорожная станция Семилуки, вокруг которой вырос посёлок Семилуки, преобразованный позднее в город.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Основан</w:t>
      </w:r>
      <w:proofErr w:type="gram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 1615 году. Город с 1954 года. Население  (1 янв. 2013 г.) – 26 391 человек. </w:t>
      </w:r>
    </w:p>
    <w:p w:rsidR="00B05A27" w:rsidRPr="00810BA5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Промышленность города: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Семилукский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огнеупорный завод»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82D33">
        <w:rPr>
          <w:rFonts w:ascii="Times New Roman" w:hAnsi="Times New Roman" w:cs="Times New Roman"/>
          <w:sz w:val="24"/>
          <w:szCs w:val="24"/>
        </w:rPr>
        <w:t>имический завод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Семилукский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комбинат строительных материалов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Семилукский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пищевик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A27" w:rsidRPr="00D82D33" w:rsidRDefault="00B05A27" w:rsidP="00B05A27">
      <w:pPr>
        <w:pStyle w:val="a3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sz w:val="24"/>
          <w:szCs w:val="24"/>
        </w:rPr>
        <w:lastRenderedPageBreak/>
        <w:t xml:space="preserve">Город </w:t>
      </w:r>
      <w:r w:rsidRPr="00D82D3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Эртиль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 расположен на реке Эртиль (бассейн Дона), в 112 км от Воронежа, в 10 км от границы с Тамбовской областью.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 возник у сахарного завода, построенного потомками князей Орловых в самом конце 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века. Своё название получил от реки Большой Эртиль, на берегу которой возник завод и поселились первые жители. Слово «</w:t>
      </w:r>
      <w:proofErr w:type="spell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ертиль</w:t>
      </w:r>
      <w:proofErr w:type="spell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переводится на русский язык как «место, где находится селение». 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Основан</w:t>
      </w:r>
      <w:proofErr w:type="gram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1897 году. Город с 1963 года. Население (1 янв. 2013 г.) – 11 018 человек. </w:t>
      </w:r>
    </w:p>
    <w:p w:rsidR="00B05A27" w:rsidRPr="00810BA5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Промышленность города: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82D3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Эртильский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сахар»</w:t>
      </w:r>
      <w:r>
        <w:rPr>
          <w:rFonts w:ascii="Times New Roman" w:hAnsi="Times New Roman" w:cs="Times New Roman"/>
          <w:sz w:val="24"/>
          <w:szCs w:val="24"/>
        </w:rPr>
        <w:t xml:space="preserve"> (которому исполнилось 100 лет), </w:t>
      </w:r>
      <w:r w:rsidRPr="00D82D33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Эртильский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литейно-механический завод»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82D33">
        <w:rPr>
          <w:rFonts w:ascii="Times New Roman" w:hAnsi="Times New Roman" w:cs="Times New Roman"/>
          <w:sz w:val="24"/>
          <w:szCs w:val="24"/>
        </w:rPr>
        <w:t>пытно-механический завод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ООО «Эртиль-молоко»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82D33">
        <w:rPr>
          <w:rFonts w:ascii="Times New Roman" w:hAnsi="Times New Roman" w:cs="Times New Roman"/>
          <w:sz w:val="24"/>
          <w:szCs w:val="24"/>
        </w:rPr>
        <w:t>есомелиоративная станция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ООО «Завод растительных масел»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82D33">
        <w:rPr>
          <w:rFonts w:ascii="Times New Roman" w:hAnsi="Times New Roman" w:cs="Times New Roman"/>
          <w:sz w:val="24"/>
          <w:szCs w:val="24"/>
        </w:rPr>
        <w:t>укомольный комбинат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Акталь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B05A27" w:rsidRPr="00810BA5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sz w:val="24"/>
          <w:szCs w:val="24"/>
          <w:u w:val="single"/>
        </w:rPr>
        <w:t>Вопросы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1. </w:t>
      </w:r>
      <w:r w:rsidRPr="00D82D33">
        <w:rPr>
          <w:rFonts w:ascii="Times New Roman" w:hAnsi="Times New Roman" w:cs="Times New Roman"/>
          <w:sz w:val="24"/>
          <w:szCs w:val="24"/>
        </w:rPr>
        <w:t>Сколько городов в Воронежской области? Покажите на карте.</w:t>
      </w:r>
      <w:r w:rsidRPr="00810BA5">
        <w:rPr>
          <w:rFonts w:ascii="Times New Roman" w:hAnsi="Times New Roman" w:cs="Times New Roman"/>
          <w:sz w:val="24"/>
          <w:szCs w:val="24"/>
        </w:rPr>
        <w:t xml:space="preserve"> 2. Какой</w:t>
      </w:r>
      <w:r w:rsidRPr="00D82D33">
        <w:rPr>
          <w:rFonts w:ascii="Times New Roman" w:hAnsi="Times New Roman" w:cs="Times New Roman"/>
          <w:sz w:val="24"/>
          <w:szCs w:val="24"/>
        </w:rPr>
        <w:t xml:space="preserve"> из них самый крупный? Самый маленький</w:t>
      </w:r>
      <w:r w:rsidRPr="00810BA5">
        <w:rPr>
          <w:rFonts w:ascii="Times New Roman" w:hAnsi="Times New Roman" w:cs="Times New Roman"/>
          <w:sz w:val="24"/>
          <w:szCs w:val="24"/>
        </w:rPr>
        <w:t>? 3. К</w:t>
      </w:r>
      <w:r w:rsidRPr="00D82D33">
        <w:rPr>
          <w:rFonts w:ascii="Times New Roman" w:hAnsi="Times New Roman" w:cs="Times New Roman"/>
          <w:sz w:val="24"/>
          <w:szCs w:val="24"/>
        </w:rPr>
        <w:t>акие города входят в список исторических городов России?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Проверка таблицы.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-подведение итогов урока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sz w:val="24"/>
          <w:szCs w:val="24"/>
        </w:rPr>
        <w:t>-выставление оценок</w:t>
      </w:r>
    </w:p>
    <w:p w:rsidR="00B05A27" w:rsidRPr="00D82D33" w:rsidRDefault="00B05A27" w:rsidP="00B05A2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 w:rsidRPr="00D82D33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D82D33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D82D33">
        <w:rPr>
          <w:rFonts w:ascii="Times New Roman" w:hAnsi="Times New Roman" w:cs="Times New Roman"/>
          <w:sz w:val="24"/>
          <w:szCs w:val="24"/>
        </w:rPr>
        <w:t>составить столбчатые диаграммы:1) по численности населения городов; 2) по году присвоения статуса города</w:t>
      </w:r>
    </w:p>
    <w:p w:rsidR="004A2C68" w:rsidRPr="00B05A27" w:rsidRDefault="004A2C68" w:rsidP="00B05A27"/>
    <w:sectPr w:rsidR="004A2C68" w:rsidRPr="00B05A27" w:rsidSect="004A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D0DB1"/>
    <w:multiLevelType w:val="multilevel"/>
    <w:tmpl w:val="07B4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3BAD"/>
    <w:rsid w:val="004A2C68"/>
    <w:rsid w:val="00B05A27"/>
    <w:rsid w:val="00D9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3BA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93BAD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D93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D93BA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B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2572</Words>
  <Characters>14667</Characters>
  <Application>Microsoft Office Word</Application>
  <DocSecurity>0</DocSecurity>
  <Lines>122</Lines>
  <Paragraphs>34</Paragraphs>
  <ScaleCrop>false</ScaleCrop>
  <Company>Дом</Company>
  <LinksUpToDate>false</LinksUpToDate>
  <CharactersWithSpaces>17205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2</cp:revision>
  <dcterms:created xsi:type="dcterms:W3CDTF">2015-05-18T20:27:00Z</dcterms:created>
  <dcterms:modified xsi:type="dcterms:W3CDTF">2015-05-18T20:27:00Z</dcterms:modified>
</cp:coreProperties>
</file>