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27</w:t>
      </w:r>
      <w:r w:rsidRPr="00CF468C">
        <w:rPr>
          <w:rFonts w:ascii="Times New Roman" w:hAnsi="Times New Roman" w:cs="Times New Roman"/>
          <w:b/>
          <w:sz w:val="24"/>
          <w:szCs w:val="24"/>
        </w:rPr>
        <w:t>: «Взаимосвязи между компонентами природы своей местности в разных природных комплексах».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CF468C">
        <w:rPr>
          <w:rFonts w:ascii="Times New Roman" w:hAnsi="Times New Roman" w:cs="Times New Roman"/>
          <w:sz w:val="24"/>
          <w:szCs w:val="24"/>
        </w:rPr>
        <w:t xml:space="preserve"> сформировать понятия о природных компонентах, их взаимосвязи.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CF468C"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умения работать с разными источниками географической информации.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F468C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F468C">
        <w:rPr>
          <w:rFonts w:ascii="Times New Roman" w:hAnsi="Times New Roman" w:cs="Times New Roman"/>
          <w:sz w:val="24"/>
          <w:szCs w:val="24"/>
        </w:rPr>
        <w:t>: карта Воронежской области, атлас Воронежской области, рабочие тетради.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Проверка знаний и умений</w:t>
      </w:r>
      <w:r w:rsidRPr="00CF468C">
        <w:rPr>
          <w:rFonts w:ascii="Times New Roman" w:hAnsi="Times New Roman" w:cs="Times New Roman"/>
          <w:sz w:val="24"/>
          <w:szCs w:val="24"/>
        </w:rPr>
        <w:t>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Эту истину знаю от роду,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И ее никогда не таю: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Кто не любит родную природу,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Тот не любит Отчизну свою…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Мы продолжаем изучать природу родного края. Тему урока вы узнаете, ответив на вопросы кроссворда.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192" w:type="dxa"/>
        <w:tblLook w:val="04A0"/>
      </w:tblPr>
      <w:tblGrid>
        <w:gridCol w:w="236"/>
        <w:gridCol w:w="236"/>
        <w:gridCol w:w="222"/>
        <w:gridCol w:w="222"/>
        <w:gridCol w:w="391"/>
        <w:gridCol w:w="222"/>
        <w:gridCol w:w="222"/>
        <w:gridCol w:w="222"/>
        <w:gridCol w:w="222"/>
        <w:gridCol w:w="222"/>
        <w:gridCol w:w="222"/>
      </w:tblGrid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proofErr w:type="gramStart"/>
            <w:r w:rsidRPr="0094352F">
              <w:rPr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proofErr w:type="gramStart"/>
            <w:r w:rsidRPr="0094352F">
              <w:rPr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proofErr w:type="gramStart"/>
            <w:r w:rsidRPr="0094352F">
              <w:rPr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proofErr w:type="gramStart"/>
            <w:r w:rsidRPr="0094352F">
              <w:rPr>
                <w:szCs w:val="28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Default="00C27759" w:rsidP="006303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</w:tbl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Природная зона с преобладанием травянистой растительностью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(степь)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Неровности земной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(рельеф)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Совокупности погод, характерные для данной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(климат)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« Царь почв» (чернозем)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Регулярно повторяющийся разлив реки (половодье)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Главная река област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Дон)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Областной центр (Воронеж)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Новохоперский заповедник-животное (выхухоль)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Символ России (береза)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132" w:type="dxa"/>
        <w:tblLayout w:type="fixed"/>
        <w:tblLook w:val="04A0"/>
      </w:tblPr>
      <w:tblGrid>
        <w:gridCol w:w="236"/>
        <w:gridCol w:w="236"/>
        <w:gridCol w:w="236"/>
        <w:gridCol w:w="465"/>
        <w:gridCol w:w="236"/>
        <w:gridCol w:w="236"/>
        <w:gridCol w:w="236"/>
        <w:gridCol w:w="236"/>
        <w:gridCol w:w="236"/>
        <w:gridCol w:w="236"/>
        <w:gridCol w:w="236"/>
      </w:tblGrid>
      <w:tr w:rsidR="00C27759" w:rsidRPr="0094352F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О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М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proofErr w:type="gramStart"/>
            <w:r w:rsidRPr="0094352F">
              <w:rPr>
                <w:szCs w:val="28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О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Е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r w:rsidRPr="0094352F">
              <w:rPr>
                <w:szCs w:val="28"/>
              </w:rPr>
              <w:t>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  <w:tr w:rsidR="00C27759" w:rsidRPr="0094352F" w:rsidTr="0063030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  <w:proofErr w:type="gramStart"/>
            <w:r w:rsidRPr="0094352F">
              <w:rPr>
                <w:szCs w:val="28"/>
              </w:rPr>
              <w:t>Ы</w:t>
            </w:r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759" w:rsidRPr="0094352F" w:rsidRDefault="00C27759" w:rsidP="00630308">
            <w:pPr>
              <w:jc w:val="center"/>
              <w:rPr>
                <w:szCs w:val="28"/>
              </w:rPr>
            </w:pPr>
          </w:p>
        </w:tc>
      </w:tr>
    </w:tbl>
    <w:p w:rsidR="00C27759" w:rsidRPr="00CF468C" w:rsidRDefault="00C27759" w:rsidP="00C2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759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Древняя стоянка человека (</w:t>
      </w:r>
      <w:proofErr w:type="spellStart"/>
      <w:r w:rsidRPr="00CF468C">
        <w:rPr>
          <w:rFonts w:ascii="Times New Roman" w:hAnsi="Times New Roman" w:cs="Times New Roman"/>
          <w:sz w:val="24"/>
          <w:szCs w:val="24"/>
        </w:rPr>
        <w:t>Костенки</w:t>
      </w:r>
      <w:proofErr w:type="spellEnd"/>
      <w:r w:rsidRPr="00CF468C">
        <w:rPr>
          <w:rFonts w:ascii="Times New Roman" w:hAnsi="Times New Roman" w:cs="Times New Roman"/>
          <w:sz w:val="24"/>
          <w:szCs w:val="24"/>
        </w:rPr>
        <w:t>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 xml:space="preserve"> Воронежский заповедник-животное (бобер)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lastRenderedPageBreak/>
        <w:t xml:space="preserve"> Создатель винтовки-трехлинейки (</w:t>
      </w:r>
      <w:proofErr w:type="spellStart"/>
      <w:r w:rsidRPr="00CF468C"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 w:rsidRPr="00CF468C">
        <w:rPr>
          <w:rFonts w:ascii="Times New Roman" w:hAnsi="Times New Roman" w:cs="Times New Roman"/>
          <w:sz w:val="24"/>
          <w:szCs w:val="24"/>
        </w:rPr>
        <w:t>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Верхний плодородный слой Земли (почва)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Враг полей (овраг)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68C">
        <w:rPr>
          <w:rFonts w:ascii="Times New Roman" w:hAnsi="Times New Roman" w:cs="Times New Roman"/>
          <w:sz w:val="24"/>
          <w:szCs w:val="24"/>
        </w:rPr>
        <w:t>Шкурлатовское</w:t>
      </w:r>
      <w:proofErr w:type="spellEnd"/>
      <w:r w:rsidRPr="00CF468C">
        <w:rPr>
          <w:rFonts w:ascii="Times New Roman" w:hAnsi="Times New Roman" w:cs="Times New Roman"/>
          <w:sz w:val="24"/>
          <w:szCs w:val="24"/>
        </w:rPr>
        <w:t xml:space="preserve"> месторождение (гранит)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Чем пишут на доске (мел)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Место выхода грунтовых вод (родник)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Любимое время года школьников (лето)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Серая</w:t>
      </w:r>
      <w:r>
        <w:rPr>
          <w:rFonts w:ascii="Times New Roman" w:hAnsi="Times New Roman" w:cs="Times New Roman"/>
          <w:sz w:val="24"/>
          <w:szCs w:val="24"/>
        </w:rPr>
        <w:t xml:space="preserve">, грызун, многие девочки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боятся </w:t>
      </w:r>
      <w:r w:rsidRPr="00CF468C">
        <w:rPr>
          <w:rFonts w:ascii="Times New Roman" w:hAnsi="Times New Roman" w:cs="Times New Roman"/>
          <w:sz w:val="24"/>
          <w:szCs w:val="24"/>
        </w:rPr>
        <w:t>(мышь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Итак, тема урока: Природные компоненты, а точнее - взаимосвязь природных компонентов.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 xml:space="preserve">- взаимосвязь природных компонентов </w:t>
      </w:r>
      <w:r>
        <w:rPr>
          <w:rFonts w:ascii="Times New Roman" w:hAnsi="Times New Roman" w:cs="Times New Roman"/>
          <w:sz w:val="24"/>
          <w:szCs w:val="24"/>
        </w:rPr>
        <w:t xml:space="preserve">на определенной территории </w:t>
      </w:r>
      <w:r w:rsidRPr="00CF468C">
        <w:rPr>
          <w:rFonts w:ascii="Times New Roman" w:hAnsi="Times New Roman" w:cs="Times New Roman"/>
          <w:sz w:val="24"/>
          <w:szCs w:val="24"/>
        </w:rPr>
        <w:t>(запись в тетрадь)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А что же такое природные компоненты?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Как вы думаете? Вспомните вопросы кроссворда и темы, которые мы изучали раньше.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Это- рельеф, климат, воды, растения, животные, почвы.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 xml:space="preserve">Существуют зональные и </w:t>
      </w:r>
      <w:proofErr w:type="spellStart"/>
      <w:r w:rsidRPr="00CF468C">
        <w:rPr>
          <w:rFonts w:ascii="Times New Roman" w:hAnsi="Times New Roman" w:cs="Times New Roman"/>
          <w:sz w:val="24"/>
          <w:szCs w:val="24"/>
        </w:rPr>
        <w:t>азональные</w:t>
      </w:r>
      <w:proofErr w:type="spellEnd"/>
      <w:r w:rsidRPr="00CF468C">
        <w:rPr>
          <w:rFonts w:ascii="Times New Roman" w:hAnsi="Times New Roman" w:cs="Times New Roman"/>
          <w:sz w:val="24"/>
          <w:szCs w:val="24"/>
        </w:rPr>
        <w:t xml:space="preserve"> природные компоненты - а, значит, зональные и </w:t>
      </w:r>
      <w:proofErr w:type="spellStart"/>
      <w:r w:rsidRPr="00CF468C">
        <w:rPr>
          <w:rFonts w:ascii="Times New Roman" w:hAnsi="Times New Roman" w:cs="Times New Roman"/>
          <w:sz w:val="24"/>
          <w:szCs w:val="24"/>
        </w:rPr>
        <w:t>азональны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природные комплексы. Мы будем</w:t>
      </w:r>
      <w:r w:rsidRPr="00CF468C">
        <w:rPr>
          <w:rFonts w:ascii="Times New Roman" w:hAnsi="Times New Roman" w:cs="Times New Roman"/>
          <w:sz w:val="24"/>
          <w:szCs w:val="24"/>
        </w:rPr>
        <w:t xml:space="preserve"> характеризовать зональные природные компоненты и природные комплексы.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 xml:space="preserve">Как вы думаете - что относится к зональным природным компонентам? 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Зональными природными комплексами являются природные зоны.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Их характеризуют по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запись в тетрадь).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1.Географическое положение.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2.Климат.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3.Воды.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4.Растительность и животный мир.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5.Почвы.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Главная особенность природных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это взаимосвязь природных компонентов.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взаимосвязь природных компонентов (запись в тетрадь).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F468C">
        <w:rPr>
          <w:rFonts w:ascii="Times New Roman" w:hAnsi="Times New Roman" w:cs="Times New Roman"/>
          <w:sz w:val="24"/>
          <w:szCs w:val="24"/>
        </w:rPr>
        <w:t>Как вы думаете, какой компонент является главным? (климат)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В пределах обла</w:t>
      </w:r>
      <w:r>
        <w:rPr>
          <w:rFonts w:ascii="Times New Roman" w:hAnsi="Times New Roman" w:cs="Times New Roman"/>
          <w:sz w:val="24"/>
          <w:szCs w:val="24"/>
        </w:rPr>
        <w:t xml:space="preserve">сти выделяют </w:t>
      </w:r>
      <w:r w:rsidRPr="00CF468C">
        <w:rPr>
          <w:rFonts w:ascii="Times New Roman" w:hAnsi="Times New Roman" w:cs="Times New Roman"/>
          <w:sz w:val="24"/>
          <w:szCs w:val="24"/>
        </w:rPr>
        <w:t>два природных комплекса.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CF468C">
        <w:rPr>
          <w:rFonts w:ascii="Times New Roman" w:hAnsi="Times New Roman" w:cs="Times New Roman"/>
          <w:sz w:val="24"/>
          <w:szCs w:val="24"/>
        </w:rPr>
        <w:t>(лесостепь и степь)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Работа в группах. (5 -7 минут)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1 группа - картографы.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2 группа  - климатологи.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3 группа  - гидрологи.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4 группа  - биологи.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5 группа -  почвоведы.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Вопросы: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CF468C">
        <w:rPr>
          <w:rFonts w:ascii="Times New Roman" w:hAnsi="Times New Roman" w:cs="Times New Roman"/>
          <w:sz w:val="24"/>
          <w:szCs w:val="24"/>
        </w:rPr>
        <w:t>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положение по отношению к морям;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положение на территории России (климатические и тепловые пояса).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CF468C">
        <w:rPr>
          <w:rFonts w:ascii="Times New Roman" w:hAnsi="Times New Roman" w:cs="Times New Roman"/>
          <w:sz w:val="24"/>
          <w:szCs w:val="24"/>
        </w:rPr>
        <w:t>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тип климата;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средняя температура января, июля, ГКО.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F468C">
        <w:rPr>
          <w:rFonts w:ascii="Times New Roman" w:hAnsi="Times New Roman" w:cs="Times New Roman"/>
          <w:sz w:val="24"/>
          <w:szCs w:val="24"/>
        </w:rPr>
        <w:t>: Как климат зависит от ГП?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иды вод области;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обеспеченность водами.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F468C">
        <w:rPr>
          <w:rFonts w:ascii="Times New Roman" w:hAnsi="Times New Roman" w:cs="Times New Roman"/>
          <w:sz w:val="24"/>
          <w:szCs w:val="24"/>
        </w:rPr>
        <w:t>: Показать влияние климата на воды.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4 группа</w:t>
      </w:r>
      <w:r w:rsidRPr="00CF468C">
        <w:rPr>
          <w:rFonts w:ascii="Times New Roman" w:hAnsi="Times New Roman" w:cs="Times New Roman"/>
          <w:sz w:val="24"/>
          <w:szCs w:val="24"/>
        </w:rPr>
        <w:t>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ообщение о типичной растительности области;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сообщение о типичных животных области.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F468C">
        <w:rPr>
          <w:rFonts w:ascii="Times New Roman" w:hAnsi="Times New Roman" w:cs="Times New Roman"/>
          <w:sz w:val="24"/>
          <w:szCs w:val="24"/>
        </w:rPr>
        <w:t>: Почему в степях не растут деревья?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5 группа.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очему чернозем называют «царем почв»;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какие почвы еще встречаются на территории области.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F468C">
        <w:rPr>
          <w:rFonts w:ascii="Times New Roman" w:hAnsi="Times New Roman" w:cs="Times New Roman"/>
          <w:sz w:val="24"/>
          <w:szCs w:val="24"/>
        </w:rPr>
        <w:t>: Назвать причины плодородия почв области.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 xml:space="preserve">Большое влияние на ПК оказывает человек. Из-за благоприятных природных условий и плодородных почв почти все земли 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>распаханы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 xml:space="preserve"> и естественные ландшафты сохранились на незначительной территории.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 xml:space="preserve">Какой прекрасный, удивительный мир нас окружает: леса, поля, реки </w:t>
      </w:r>
      <w:proofErr w:type="gramStart"/>
      <w:r w:rsidRPr="00CF468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CF468C">
        <w:rPr>
          <w:rFonts w:ascii="Times New Roman" w:hAnsi="Times New Roman" w:cs="Times New Roman"/>
          <w:sz w:val="24"/>
          <w:szCs w:val="24"/>
        </w:rPr>
        <w:t>то природа! Наша жизнь неотделима от нее. Природа нас кормит, поит, одевает. Она щедра и бескорыстна, наша русская природа, полная поэзии прелести, трогает и волнует каждого человека, любящего свою Родину.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Подведем итоги: (закончить предложения)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Природные компоненты – это…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Главный природный компонент – это…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На территории области выделяют ПК: … и …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Большую часть области занимает природная зона…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«Царем почвы» называют…</w:t>
      </w:r>
    </w:p>
    <w:p w:rsidR="00C27759" w:rsidRPr="00CF468C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68C">
        <w:rPr>
          <w:rFonts w:ascii="Times New Roman" w:hAnsi="Times New Roman" w:cs="Times New Roman"/>
          <w:sz w:val="24"/>
          <w:szCs w:val="24"/>
        </w:rPr>
        <w:t>На следующем  уроке мы дадим характеристику природных комплексов.</w:t>
      </w:r>
    </w:p>
    <w:p w:rsidR="00C27759" w:rsidRPr="0083543F" w:rsidRDefault="00C27759" w:rsidP="00C277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Параграф 5,6, вопросы.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68C">
        <w:rPr>
          <w:rFonts w:ascii="Times New Roman" w:hAnsi="Times New Roman" w:cs="Times New Roman"/>
          <w:sz w:val="24"/>
          <w:szCs w:val="24"/>
        </w:rPr>
        <w:t>Подобрать стихи, высказывания известных людей, репродукции, посвященные ПК области.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Составить кроссворд на тему: «</w:t>
      </w:r>
      <w:r w:rsidRPr="00CF468C">
        <w:rPr>
          <w:rFonts w:ascii="Times New Roman" w:hAnsi="Times New Roman" w:cs="Times New Roman"/>
          <w:sz w:val="24"/>
          <w:szCs w:val="24"/>
        </w:rPr>
        <w:t>Природные зоны области»</w:t>
      </w:r>
    </w:p>
    <w:p w:rsidR="00305F5D" w:rsidRDefault="00305F5D"/>
    <w:sectPr w:rsidR="00305F5D" w:rsidSect="003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759"/>
    <w:rsid w:val="00305F5D"/>
    <w:rsid w:val="00C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75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277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Company>Школа №78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2015-12-04T16:31:00Z</dcterms:created>
  <dcterms:modified xsi:type="dcterms:W3CDTF">2015-12-04T16:33:00Z</dcterms:modified>
</cp:coreProperties>
</file>