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E9" w:rsidRPr="00FF0EB1" w:rsidRDefault="008103E9" w:rsidP="008103E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20.</w:t>
      </w:r>
      <w:r w:rsidRPr="00FF0EB1">
        <w:rPr>
          <w:rFonts w:ascii="Times New Roman" w:hAnsi="Times New Roman" w:cs="Times New Roman"/>
          <w:b/>
          <w:sz w:val="24"/>
          <w:szCs w:val="24"/>
        </w:rPr>
        <w:t xml:space="preserve"> Климатические ресурсы.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EB1">
        <w:rPr>
          <w:rFonts w:ascii="Times New Roman" w:hAnsi="Times New Roman" w:cs="Times New Roman"/>
          <w:b/>
          <w:sz w:val="24"/>
          <w:szCs w:val="24"/>
        </w:rPr>
        <w:t>Влияние климата на хозяйственную деятельность.</w:t>
      </w:r>
    </w:p>
    <w:p w:rsidR="008103E9" w:rsidRPr="00687869" w:rsidRDefault="008103E9" w:rsidP="008103E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B1">
        <w:rPr>
          <w:rFonts w:ascii="Times New Roman" w:hAnsi="Times New Roman" w:cs="Times New Roman"/>
          <w:b/>
          <w:sz w:val="24"/>
          <w:szCs w:val="24"/>
        </w:rPr>
        <w:t>Стихийные природные явления на территории края.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b/>
          <w:sz w:val="24"/>
          <w:szCs w:val="24"/>
        </w:rPr>
        <w:t>Цели:</w:t>
      </w:r>
      <w:r w:rsidRPr="00FF0EB1">
        <w:rPr>
          <w:rFonts w:ascii="Times New Roman" w:hAnsi="Times New Roman" w:cs="Times New Roman"/>
          <w:sz w:val="24"/>
          <w:szCs w:val="24"/>
        </w:rPr>
        <w:t xml:space="preserve"> Сформировать знания о климатических ресурсах; раскрыть значение влияния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климата на хозяйственную деятел</w:t>
      </w:r>
      <w:r>
        <w:rPr>
          <w:rFonts w:ascii="Times New Roman" w:hAnsi="Times New Roman" w:cs="Times New Roman"/>
          <w:sz w:val="24"/>
          <w:szCs w:val="24"/>
        </w:rPr>
        <w:t>ьность; познакомить учащихся со</w:t>
      </w:r>
      <w:r w:rsidRPr="00FF0EB1">
        <w:rPr>
          <w:rFonts w:ascii="Times New Roman" w:hAnsi="Times New Roman" w:cs="Times New Roman"/>
          <w:sz w:val="24"/>
          <w:szCs w:val="24"/>
        </w:rPr>
        <w:t xml:space="preserve"> стихийными природными явлениями на территории края.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Оборудование: атлас Воронежской области стр. 16.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B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I Организационный момент.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II Изучение нового материала.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План урока.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Климатические ресурсы области.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Влияние климата на хозяйственную деятельность.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Стихийные природные явления на территории края.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1. Климатические ресурсы – это соотношение</w:t>
      </w:r>
      <w:r>
        <w:rPr>
          <w:rFonts w:ascii="Times New Roman" w:hAnsi="Times New Roman" w:cs="Times New Roman"/>
          <w:sz w:val="24"/>
          <w:szCs w:val="24"/>
        </w:rPr>
        <w:t xml:space="preserve"> тепла и влаги, позволяющие </w:t>
      </w:r>
      <w:r w:rsidRPr="00FF0EB1">
        <w:rPr>
          <w:rFonts w:ascii="Times New Roman" w:hAnsi="Times New Roman" w:cs="Times New Roman"/>
          <w:sz w:val="24"/>
          <w:szCs w:val="24"/>
        </w:rPr>
        <w:t>выращивать различные сельскохозяйственные культуры.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954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FF0EB1">
        <w:rPr>
          <w:rFonts w:ascii="Times New Roman" w:hAnsi="Times New Roman" w:cs="Times New Roman"/>
          <w:sz w:val="24"/>
          <w:szCs w:val="24"/>
        </w:rPr>
        <w:t xml:space="preserve"> Охар</w:t>
      </w:r>
      <w:r>
        <w:rPr>
          <w:rFonts w:ascii="Times New Roman" w:hAnsi="Times New Roman" w:cs="Times New Roman"/>
          <w:sz w:val="24"/>
          <w:szCs w:val="24"/>
        </w:rPr>
        <w:t xml:space="preserve">актеризовать карту атласа </w:t>
      </w:r>
      <w:r w:rsidRPr="00FF0E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0EB1">
        <w:rPr>
          <w:rFonts w:ascii="Times New Roman" w:hAnsi="Times New Roman" w:cs="Times New Roman"/>
          <w:sz w:val="24"/>
          <w:szCs w:val="24"/>
        </w:rPr>
        <w:t>Теплообеспеченность</w:t>
      </w:r>
      <w:proofErr w:type="spellEnd"/>
      <w:r w:rsidRPr="00FF0EB1">
        <w:rPr>
          <w:rFonts w:ascii="Times New Roman" w:hAnsi="Times New Roman" w:cs="Times New Roman"/>
          <w:sz w:val="24"/>
          <w:szCs w:val="24"/>
        </w:rPr>
        <w:t xml:space="preserve"> вегетационного периода растений».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Температурные условия вегетационного периода, имеющего среднесуточные температуры выше +5° вполне благоприятны для развития основных видов сельскохозяйственных культур. Объясняется это как довольно продолжительным периодом вегетации, так и большой суммой температур в это время</w:t>
      </w:r>
      <w:proofErr w:type="gramStart"/>
      <w:r w:rsidRPr="00FF0E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EB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F0EB1">
        <w:rPr>
          <w:rFonts w:ascii="Times New Roman" w:hAnsi="Times New Roman" w:cs="Times New Roman"/>
          <w:sz w:val="24"/>
          <w:szCs w:val="24"/>
        </w:rPr>
        <w:t>ак. число дней в году со средней суточной температурой воздуха выше +5° на севере области – 183, на юге – 198 дней. Сумма средних суточных температур воздуха выше +5° заметно возрастает при движении с севера на юг области. Число дней в году со средней суточной температурой выше +10° колеблется от 147 дней на севере области до 162 дней на юге.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954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FF0EB1">
        <w:rPr>
          <w:rFonts w:ascii="Times New Roman" w:hAnsi="Times New Roman" w:cs="Times New Roman"/>
          <w:sz w:val="24"/>
          <w:szCs w:val="24"/>
        </w:rPr>
        <w:t xml:space="preserve"> Охарактеризовать карту атласа стр. 16 «Снежный покров».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Проведение снежных мелиораций позволяет улучшить тепловой и воздушный режим почвы, снизить активность эрозионных процессов, что благоприятно сказывается как на микроклиматических условиях полей, так и их продуктивности.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2. Влияние климата на хозяйственную деятельность.</w:t>
      </w:r>
    </w:p>
    <w:p w:rsidR="008103E9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На конкурной карте отметьте климатические районы, где на ваш взгляд они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Объясните свое мнение. 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Таблица: Характеристика климатических районов.</w:t>
      </w:r>
    </w:p>
    <w:p w:rsidR="008103E9" w:rsidRDefault="008103E9" w:rsidP="008103E9">
      <w:pPr>
        <w:pStyle w:val="20"/>
        <w:shd w:val="clear" w:color="auto" w:fill="auto"/>
        <w:spacing w:line="110" w:lineRule="exact"/>
        <w:jc w:val="center"/>
        <w:rPr>
          <w:rFonts w:ascii="Times New Roman" w:hAnsi="Times New Roman"/>
        </w:rPr>
      </w:pPr>
    </w:p>
    <w:p w:rsidR="008103E9" w:rsidRDefault="008103E9" w:rsidP="008103E9">
      <w:pPr>
        <w:pStyle w:val="20"/>
        <w:shd w:val="clear" w:color="auto" w:fill="auto"/>
        <w:spacing w:line="110" w:lineRule="exact"/>
        <w:rPr>
          <w:rFonts w:ascii="Times New Roman" w:hAnsi="Times New Roman"/>
        </w:rPr>
      </w:pPr>
    </w:p>
    <w:tbl>
      <w:tblPr>
        <w:tblW w:w="93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0"/>
        <w:gridCol w:w="676"/>
        <w:gridCol w:w="687"/>
        <w:gridCol w:w="705"/>
        <w:gridCol w:w="1193"/>
        <w:gridCol w:w="517"/>
        <w:gridCol w:w="705"/>
        <w:gridCol w:w="999"/>
        <w:gridCol w:w="1427"/>
        <w:gridCol w:w="1727"/>
      </w:tblGrid>
      <w:tr w:rsidR="008103E9" w:rsidRPr="003E2784" w:rsidTr="00CD71CC">
        <w:trPr>
          <w:cantSplit/>
          <w:trHeight w:val="1271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Климатические районы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 xml:space="preserve">Продолжительность переодев </w:t>
            </w:r>
          </w:p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днях)</w:t>
            </w:r>
            <w:r w:rsidRPr="003E2784">
              <w:rPr>
                <w:rFonts w:ascii="Times New Roman" w:hAnsi="Times New Roman" w:cs="Times New Roman"/>
              </w:rPr>
              <w:t xml:space="preserve"> со </w:t>
            </w:r>
            <w:proofErr w:type="gramStart"/>
            <w:r w:rsidRPr="003E2784">
              <w:rPr>
                <w:rFonts w:ascii="Times New Roman" w:hAnsi="Times New Roman" w:cs="Times New Roman"/>
              </w:rPr>
              <w:t>средней</w:t>
            </w:r>
            <w:proofErr w:type="gramEnd"/>
            <w:r w:rsidRPr="003E2784">
              <w:rPr>
                <w:rFonts w:ascii="Times New Roman" w:hAnsi="Times New Roman" w:cs="Times New Roman"/>
              </w:rPr>
              <w:t xml:space="preserve"> суточной </w:t>
            </w:r>
            <w:r w:rsidRPr="003E2784">
              <w:rPr>
                <w:rFonts w:ascii="Times New Roman" w:hAnsi="Times New Roman" w:cs="Times New Roman"/>
                <w:lang w:val="en-US"/>
              </w:rPr>
              <w:t>t</w:t>
            </w:r>
            <w:r w:rsidRPr="003E2784">
              <w:rPr>
                <w:rFonts w:ascii="Times New Roman" w:hAnsi="Times New Roman" w:cs="Times New Roman"/>
              </w:rPr>
              <w:t>° воздуха выше: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 xml:space="preserve">Сумма </w:t>
            </w:r>
            <w:r w:rsidRPr="003E2784">
              <w:rPr>
                <w:rFonts w:ascii="Times New Roman" w:hAnsi="Times New Roman" w:cs="Times New Roman"/>
                <w:lang w:val="en-US"/>
              </w:rPr>
              <w:t>t</w:t>
            </w:r>
            <w:r w:rsidRPr="003E2784">
              <w:rPr>
                <w:rFonts w:ascii="Times New Roman" w:hAnsi="Times New Roman" w:cs="Times New Roman"/>
              </w:rPr>
              <w:t>°  за период температурой выше +10</w:t>
            </w:r>
            <w:proofErr w:type="gramStart"/>
            <w:r w:rsidRPr="003E2784">
              <w:rPr>
                <w:rFonts w:ascii="Times New Roman" w:hAnsi="Times New Roman" w:cs="Times New Roman"/>
              </w:rPr>
              <w:t>° С</w:t>
            </w:r>
            <w:proofErr w:type="gramEnd"/>
            <w:r w:rsidRPr="003E27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 xml:space="preserve">Сумма осадков за период с </w:t>
            </w:r>
            <w:r w:rsidRPr="003E2784">
              <w:rPr>
                <w:rFonts w:ascii="Times New Roman" w:hAnsi="Times New Roman" w:cs="Times New Roman"/>
                <w:lang w:val="en-US"/>
              </w:rPr>
              <w:t>t</w:t>
            </w:r>
            <w:r w:rsidRPr="003E2784">
              <w:rPr>
                <w:rFonts w:ascii="Times New Roman" w:hAnsi="Times New Roman" w:cs="Times New Roman"/>
              </w:rPr>
              <w:t>° выше +10</w:t>
            </w:r>
            <w:proofErr w:type="gramStart"/>
            <w:r w:rsidRPr="003E2784">
              <w:rPr>
                <w:rFonts w:ascii="Times New Roman" w:hAnsi="Times New Roman" w:cs="Times New Roman"/>
              </w:rPr>
              <w:t>°С</w:t>
            </w:r>
            <w:proofErr w:type="gramEnd"/>
            <w:r w:rsidRPr="003E2784">
              <w:rPr>
                <w:rFonts w:ascii="Times New Roman" w:hAnsi="Times New Roman" w:cs="Times New Roman"/>
              </w:rPr>
              <w:t xml:space="preserve"> </w:t>
            </w:r>
          </w:p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 xml:space="preserve">(в </w:t>
            </w:r>
            <w:proofErr w:type="gramStart"/>
            <w:r w:rsidRPr="003E2784"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 увлажнения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 xml:space="preserve">Продолжительность безморозного периода </w:t>
            </w:r>
          </w:p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(в днях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 xml:space="preserve">Выращиваемые сельскохозяйственные культуры  и </w:t>
            </w:r>
            <w:proofErr w:type="gramStart"/>
            <w:r w:rsidRPr="003E2784">
              <w:rPr>
                <w:rFonts w:ascii="Times New Roman" w:hAnsi="Times New Roman" w:cs="Times New Roman"/>
              </w:rPr>
              <w:t>культуры</w:t>
            </w:r>
            <w:proofErr w:type="gramEnd"/>
            <w:r w:rsidRPr="003E2784">
              <w:rPr>
                <w:rFonts w:ascii="Times New Roman" w:hAnsi="Times New Roman" w:cs="Times New Roman"/>
              </w:rPr>
              <w:t xml:space="preserve"> которые можно выращивать.</w:t>
            </w:r>
          </w:p>
        </w:tc>
      </w:tr>
      <w:tr w:rsidR="008103E9" w:rsidRPr="003E2784" w:rsidTr="00CD71CC">
        <w:trPr>
          <w:trHeight w:val="241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eastAsia="Tahoma" w:hAnsi="Times New Roman" w:cs="Times New Roman"/>
                <w:w w:val="15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+5</w:t>
            </w:r>
            <w:proofErr w:type="gramStart"/>
            <w:r w:rsidRPr="003E2784">
              <w:rPr>
                <w:rFonts w:ascii="Times New Roman" w:hAnsi="Times New Roman" w:cs="Times New Roman"/>
              </w:rPr>
              <w:t>° С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+10</w:t>
            </w:r>
            <w:proofErr w:type="gramStart"/>
            <w:r w:rsidRPr="003E2784">
              <w:rPr>
                <w:rFonts w:ascii="Times New Roman" w:hAnsi="Times New Roman" w:cs="Times New Roman"/>
              </w:rPr>
              <w:t>°С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+15</w:t>
            </w:r>
            <w:proofErr w:type="gramStart"/>
            <w:r w:rsidRPr="003E2784">
              <w:rPr>
                <w:rFonts w:ascii="Times New Roman" w:hAnsi="Times New Roman" w:cs="Times New Roman"/>
              </w:rPr>
              <w:t>° С</w:t>
            </w:r>
            <w:proofErr w:type="gram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3E9" w:rsidRPr="003E2784" w:rsidTr="00CD71CC">
        <w:trPr>
          <w:trHeight w:val="5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D232EC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32E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232EC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183</w:t>
            </w:r>
          </w:p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146</w:t>
            </w:r>
          </w:p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102</w:t>
            </w:r>
          </w:p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2400</w:t>
            </w:r>
          </w:p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1.0-1.1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7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784">
              <w:rPr>
                <w:rFonts w:ascii="Times New Roman" w:hAnsi="Times New Roman" w:cs="Times New Roman"/>
              </w:rPr>
              <w:t>227</w:t>
            </w:r>
          </w:p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пшен</w:t>
            </w:r>
            <w:r>
              <w:rPr>
                <w:rFonts w:ascii="Times New Roman" w:hAnsi="Times New Roman" w:cs="Times New Roman"/>
              </w:rPr>
              <w:t>ица, ячмень, овес, гречиха, картофель, горох, свек</w:t>
            </w:r>
            <w:r w:rsidRPr="003E2784">
              <w:rPr>
                <w:rFonts w:ascii="Times New Roman" w:hAnsi="Times New Roman" w:cs="Times New Roman"/>
              </w:rPr>
              <w:t>ла, подсолнечник, огурцы</w:t>
            </w:r>
          </w:p>
        </w:tc>
      </w:tr>
      <w:tr w:rsidR="008103E9" w:rsidRPr="003E2784" w:rsidTr="00CD71CC">
        <w:trPr>
          <w:trHeight w:val="5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D232EC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32EC">
              <w:rPr>
                <w:rFonts w:ascii="Times New Roman" w:hAnsi="Times New Roman" w:cs="Times New Roman"/>
                <w:b/>
              </w:rPr>
              <w:t>I б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&lt; 1.0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eastAsia="Tahoma" w:hAnsi="Times New Roman" w:cs="Times New Roman"/>
              </w:rPr>
            </w:pPr>
          </w:p>
        </w:tc>
      </w:tr>
      <w:tr w:rsidR="008103E9" w:rsidRPr="003E2784" w:rsidTr="00CD71CC">
        <w:trPr>
          <w:trHeight w:val="52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D232EC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32EC">
              <w:rPr>
                <w:rFonts w:ascii="Times New Roman" w:hAnsi="Times New Roman" w:cs="Times New Roman"/>
                <w:b/>
              </w:rPr>
              <w:t>II 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189</w:t>
            </w:r>
          </w:p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152</w:t>
            </w:r>
          </w:p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111</w:t>
            </w:r>
          </w:p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2600</w:t>
            </w:r>
          </w:p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1.0-1.1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7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78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кукуруза позднеспелая, свекла,</w:t>
            </w:r>
          </w:p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</w:t>
            </w:r>
            <w:r w:rsidRPr="003E2784">
              <w:rPr>
                <w:rFonts w:ascii="Times New Roman" w:hAnsi="Times New Roman" w:cs="Times New Roman"/>
              </w:rPr>
              <w:t>маты, подсолнечник, можно выра</w:t>
            </w:r>
            <w:r w:rsidRPr="003E2784">
              <w:rPr>
                <w:rFonts w:ascii="Times New Roman" w:hAnsi="Times New Roman" w:cs="Times New Roman"/>
              </w:rPr>
              <w:softHyphen/>
            </w:r>
            <w:r w:rsidRPr="003E2784">
              <w:rPr>
                <w:rFonts w:ascii="Times New Roman" w:hAnsi="Times New Roman" w:cs="Times New Roman"/>
              </w:rPr>
              <w:lastRenderedPageBreak/>
              <w:t>щивать сорго</w:t>
            </w:r>
          </w:p>
        </w:tc>
      </w:tr>
      <w:tr w:rsidR="008103E9" w:rsidRPr="003E2784" w:rsidTr="00CD71CC">
        <w:trPr>
          <w:trHeight w:val="5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D232EC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32EC">
              <w:rPr>
                <w:rStyle w:val="2-1pt"/>
                <w:rFonts w:ascii="Times New Roman" w:hAnsi="Times New Roman" w:cs="Times New Roman"/>
                <w:b/>
              </w:rPr>
              <w:t>II 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0.9-1.0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eastAsia="Tahoma" w:hAnsi="Times New Roman" w:cs="Times New Roman"/>
              </w:rPr>
            </w:pPr>
          </w:p>
        </w:tc>
      </w:tr>
      <w:tr w:rsidR="008103E9" w:rsidRPr="003E2784" w:rsidTr="00CD71CC">
        <w:trPr>
          <w:trHeight w:val="62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D232EC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32EC">
              <w:rPr>
                <w:rFonts w:ascii="Times New Roman" w:hAnsi="Times New Roman" w:cs="Times New Roman"/>
                <w:b/>
              </w:rPr>
              <w:lastRenderedPageBreak/>
              <w:t>III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196</w:t>
            </w:r>
          </w:p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- 198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159</w:t>
            </w:r>
          </w:p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- 162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118</w:t>
            </w:r>
          </w:p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- 123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2800 и более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Style w:val="1"/>
                <w:rFonts w:ascii="Times New Roman" w:hAnsi="Times New Roman" w:cs="Times New Roman"/>
              </w:rPr>
              <w:t>&lt;0.9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03E9" w:rsidRPr="003E2784" w:rsidRDefault="008103E9" w:rsidP="00CD7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>233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7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78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3E9" w:rsidRPr="003E2784" w:rsidRDefault="008103E9" w:rsidP="00CD71CC">
            <w:pPr>
              <w:pStyle w:val="a3"/>
              <w:rPr>
                <w:rFonts w:ascii="Times New Roman" w:hAnsi="Times New Roman" w:cs="Times New Roman"/>
              </w:rPr>
            </w:pPr>
            <w:r w:rsidRPr="003E2784">
              <w:rPr>
                <w:rFonts w:ascii="Times New Roman" w:hAnsi="Times New Roman" w:cs="Times New Roman"/>
              </w:rPr>
              <w:t xml:space="preserve">те же культуры, можно выращивать виноград </w:t>
            </w:r>
          </w:p>
        </w:tc>
      </w:tr>
    </w:tbl>
    <w:p w:rsidR="008103E9" w:rsidRDefault="008103E9" w:rsidP="008103E9">
      <w:pPr>
        <w:pStyle w:val="a3"/>
        <w:rPr>
          <w:rFonts w:ascii="Times New Roman" w:hAnsi="Times New Roman" w:cs="Times New Roman"/>
        </w:rPr>
      </w:pP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EB1">
        <w:rPr>
          <w:rFonts w:ascii="Times New Roman" w:hAnsi="Times New Roman" w:cs="Times New Roman"/>
          <w:sz w:val="24"/>
          <w:szCs w:val="24"/>
        </w:rPr>
        <w:t>Запас тепла на территории области достаточен для произрастания яровых и озимых зерновых к</w:t>
      </w:r>
      <w:r>
        <w:rPr>
          <w:rFonts w:ascii="Times New Roman" w:hAnsi="Times New Roman" w:cs="Times New Roman"/>
          <w:sz w:val="24"/>
          <w:szCs w:val="24"/>
        </w:rPr>
        <w:t>ультур, фасоли, гороха, гречихи,</w:t>
      </w:r>
      <w:r w:rsidRPr="00FF0EB1">
        <w:rPr>
          <w:rFonts w:ascii="Times New Roman" w:hAnsi="Times New Roman" w:cs="Times New Roman"/>
          <w:sz w:val="24"/>
          <w:szCs w:val="24"/>
        </w:rPr>
        <w:t xml:space="preserve"> капусты, огурцов, томатов, просо, подсолнечника, кукурузы.</w:t>
      </w:r>
      <w:proofErr w:type="gramEnd"/>
      <w:r w:rsidRPr="00FF0EB1">
        <w:rPr>
          <w:rFonts w:ascii="Times New Roman" w:hAnsi="Times New Roman" w:cs="Times New Roman"/>
          <w:sz w:val="24"/>
          <w:szCs w:val="24"/>
        </w:rPr>
        <w:t xml:space="preserve"> Температурные условия обеспечивают высокие урожаи многолетних трав и корнеплодов (картофель, свёкла, морковь).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EB1">
        <w:rPr>
          <w:rFonts w:ascii="Times New Roman" w:hAnsi="Times New Roman" w:cs="Times New Roman"/>
          <w:sz w:val="24"/>
          <w:szCs w:val="24"/>
        </w:rPr>
        <w:t>Достаточно тепла для созревания яблок, груш, слив, облепихи, смородины, малины, крыжовника, районированных сортов винограда.</w:t>
      </w:r>
      <w:proofErr w:type="gramEnd"/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3.  Стихийные природные явления на территории края.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Чрезвычайные природные ситуации все чаще стали возникать и на территории Воронежской области. Засухи, шквалистые ветры, интенсивные ливни, сильные морозы, продолжительные снегопады, поздние весенние и ранние осенние заморозки - вот неполный перечень особо опасных природных явлений, которые почти ежегодно встречаются в разных районах нашей области.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 xml:space="preserve">Актуальность проблемы заключается в том, что вследствие неожиданно возникающих особо опасных природных явлений наносится значительный ущерб </w:t>
      </w:r>
      <w:proofErr w:type="gramStart"/>
      <w:r w:rsidRPr="00FF0EB1">
        <w:rPr>
          <w:rFonts w:ascii="Times New Roman" w:hAnsi="Times New Roman" w:cs="Times New Roman"/>
          <w:sz w:val="24"/>
          <w:szCs w:val="24"/>
        </w:rPr>
        <w:t>сельскому</w:t>
      </w:r>
      <w:proofErr w:type="gramEnd"/>
      <w:r w:rsidRPr="00FF0EB1">
        <w:rPr>
          <w:rFonts w:ascii="Times New Roman" w:hAnsi="Times New Roman" w:cs="Times New Roman"/>
          <w:sz w:val="24"/>
          <w:szCs w:val="24"/>
        </w:rPr>
        <w:t xml:space="preserve"> и другим отраслям хозяйства. Только в 2010 году ущерб от засух заморозков, градобития, шквалистых ветров составил по Воронежской области около 400 млн. рублей. За это время гибель одних озимых культур произошла на площади 238,6 тыс. га.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Опасные природные явления - гололед, грозы, снегопад и другие - создают угрозу эксплуатации ЛЭП, промышленных, гражданских сооружений, телефонной сети.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III Закрепление.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1. Что называется агроклиматическими ресурсами?</w:t>
      </w:r>
    </w:p>
    <w:p w:rsidR="008103E9" w:rsidRPr="00FF0EB1" w:rsidRDefault="008103E9" w:rsidP="008103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2. Какими агроклиматическими ресурсами располагает область?</w:t>
      </w:r>
    </w:p>
    <w:p w:rsidR="008103E9" w:rsidRPr="00FF0EB1" w:rsidRDefault="008103E9" w:rsidP="0081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3. Какие культуры выращивают в области?</w:t>
      </w:r>
    </w:p>
    <w:p w:rsidR="008103E9" w:rsidRPr="00FF0EB1" w:rsidRDefault="008103E9" w:rsidP="0081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4. Какие из перечисленных неблагоприятных природных явлений наиболее частые в нашем крае?</w:t>
      </w:r>
    </w:p>
    <w:p w:rsidR="008103E9" w:rsidRPr="00FF0EB1" w:rsidRDefault="008103E9" w:rsidP="0081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 xml:space="preserve">      а) ураганы, бури, смерчи;</w:t>
      </w:r>
    </w:p>
    <w:p w:rsidR="008103E9" w:rsidRPr="00FF0EB1" w:rsidRDefault="008103E9" w:rsidP="0081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 xml:space="preserve">      б) засухи;</w:t>
      </w:r>
    </w:p>
    <w:p w:rsidR="008103E9" w:rsidRPr="00FF0EB1" w:rsidRDefault="008103E9" w:rsidP="0081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 xml:space="preserve">      в) сильные морозы;</w:t>
      </w:r>
    </w:p>
    <w:p w:rsidR="008103E9" w:rsidRPr="00FF0EB1" w:rsidRDefault="008103E9" w:rsidP="0081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 xml:space="preserve">      г) сильные снегопады.</w:t>
      </w:r>
    </w:p>
    <w:p w:rsidR="008103E9" w:rsidRPr="00FF0EB1" w:rsidRDefault="008103E9" w:rsidP="0081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IV Домашнее задание.</w:t>
      </w:r>
    </w:p>
    <w:p w:rsidR="008103E9" w:rsidRPr="00FF0EB1" w:rsidRDefault="008103E9" w:rsidP="0081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EB1">
        <w:rPr>
          <w:rFonts w:ascii="Times New Roman" w:hAnsi="Times New Roman" w:cs="Times New Roman"/>
          <w:sz w:val="24"/>
          <w:szCs w:val="24"/>
        </w:rPr>
        <w:t>Повторить записи в тетради.</w:t>
      </w:r>
    </w:p>
    <w:p w:rsidR="00CC52C3" w:rsidRDefault="00CC52C3"/>
    <w:sectPr w:rsidR="00CC52C3" w:rsidSect="00CC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03E9"/>
    <w:rsid w:val="008103E9"/>
    <w:rsid w:val="00C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03E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103E9"/>
    <w:rPr>
      <w:rFonts w:eastAsiaTheme="minorEastAsia"/>
      <w:lang w:eastAsia="ru-RU"/>
    </w:rPr>
  </w:style>
  <w:style w:type="character" w:customStyle="1" w:styleId="2">
    <w:name w:val="Подпись к таблице (2)_"/>
    <w:link w:val="20"/>
    <w:locked/>
    <w:rsid w:val="008103E9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103E9"/>
    <w:pPr>
      <w:shd w:val="clear" w:color="auto" w:fill="FFFFFF"/>
      <w:spacing w:after="0" w:line="0" w:lineRule="atLeast"/>
    </w:pPr>
    <w:rPr>
      <w:rFonts w:ascii="Tahoma" w:eastAsia="Tahoma" w:hAnsi="Tahoma" w:cs="Tahoma"/>
      <w:sz w:val="11"/>
      <w:szCs w:val="11"/>
      <w:lang w:eastAsia="en-US"/>
    </w:rPr>
  </w:style>
  <w:style w:type="character" w:customStyle="1" w:styleId="2-1pt">
    <w:name w:val="Основной текст (2) + Интервал -1 pt"/>
    <w:rsid w:val="008103E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1">
    <w:name w:val="Основной текст1"/>
    <w:rsid w:val="008103E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w w:val="100"/>
      <w:sz w:val="11"/>
      <w:szCs w:val="1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Company>Школа №78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2016-01-05T18:49:00Z</dcterms:created>
  <dcterms:modified xsi:type="dcterms:W3CDTF">2016-01-05T18:51:00Z</dcterms:modified>
</cp:coreProperties>
</file>