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A4A" w:rsidRDefault="00BC6A4A">
      <w:pPr>
        <w:jc w:val="center"/>
      </w:pPr>
      <w:r>
        <w:t>ФЕДЕРАЛЬНЫЙ ИНСТИТУТ ПЕДАГОГИЧЕСКИХ ИЗМЕРЕНИЙ</w:t>
      </w:r>
    </w:p>
    <w:p w:rsidR="00BC6A4A" w:rsidRDefault="00BC6A4A">
      <w:pPr>
        <w:rPr>
          <w:sz w:val="32"/>
          <w:szCs w:val="32"/>
        </w:rPr>
      </w:pPr>
    </w:p>
    <w:p w:rsidR="00BC6A4A" w:rsidRDefault="00BC6A4A">
      <w:pPr>
        <w:rPr>
          <w:sz w:val="32"/>
          <w:szCs w:val="32"/>
        </w:rPr>
      </w:pPr>
    </w:p>
    <w:p w:rsidR="00BC6A4A" w:rsidRDefault="00BC6A4A">
      <w:pPr>
        <w:rPr>
          <w:sz w:val="32"/>
          <w:szCs w:val="32"/>
        </w:rPr>
      </w:pPr>
    </w:p>
    <w:p w:rsidR="00BC6A4A" w:rsidRDefault="00BC6A4A">
      <w:pPr>
        <w:rPr>
          <w:sz w:val="32"/>
          <w:szCs w:val="32"/>
        </w:rPr>
      </w:pPr>
    </w:p>
    <w:p w:rsidR="00BC6A4A" w:rsidRDefault="00BC6A4A">
      <w:pPr>
        <w:rPr>
          <w:sz w:val="32"/>
          <w:szCs w:val="32"/>
        </w:rPr>
      </w:pPr>
    </w:p>
    <w:p w:rsidR="00BC6A4A" w:rsidRDefault="00BC6A4A">
      <w:pPr>
        <w:jc w:val="center"/>
        <w:rPr>
          <w:b/>
          <w:sz w:val="36"/>
          <w:szCs w:val="36"/>
        </w:rPr>
      </w:pPr>
      <w:r>
        <w:rPr>
          <w:b/>
          <w:sz w:val="36"/>
          <w:szCs w:val="36"/>
        </w:rPr>
        <w:t>Методические рекомендации для экспертов</w:t>
      </w:r>
    </w:p>
    <w:p w:rsidR="00BC6A4A" w:rsidRDefault="00BC6A4A">
      <w:pPr>
        <w:jc w:val="center"/>
        <w:rPr>
          <w:b/>
          <w:sz w:val="36"/>
          <w:szCs w:val="36"/>
        </w:rPr>
      </w:pPr>
      <w:r>
        <w:rPr>
          <w:b/>
          <w:sz w:val="36"/>
          <w:szCs w:val="36"/>
        </w:rPr>
        <w:t>территориальных предметных комиссий</w:t>
      </w:r>
    </w:p>
    <w:p w:rsidR="00BC6A4A" w:rsidRDefault="00BC6A4A">
      <w:pPr>
        <w:jc w:val="center"/>
        <w:rPr>
          <w:b/>
          <w:sz w:val="36"/>
          <w:szCs w:val="36"/>
        </w:rPr>
      </w:pPr>
      <w:r>
        <w:rPr>
          <w:b/>
          <w:sz w:val="36"/>
          <w:szCs w:val="36"/>
        </w:rPr>
        <w:t>по проверке выполнения заданий с развернутым ответом экзаменационных работ выпускников IX классов общеобразовательных учреждений</w:t>
      </w:r>
    </w:p>
    <w:p w:rsidR="00BC6A4A" w:rsidRDefault="00BC6A4A">
      <w:pPr>
        <w:rPr>
          <w:sz w:val="32"/>
          <w:szCs w:val="32"/>
        </w:rPr>
      </w:pPr>
    </w:p>
    <w:p w:rsidR="00BC6A4A" w:rsidRDefault="00BC6A4A">
      <w:pPr>
        <w:rPr>
          <w:sz w:val="32"/>
          <w:szCs w:val="32"/>
        </w:rPr>
      </w:pPr>
    </w:p>
    <w:p w:rsidR="00BC6A4A" w:rsidRDefault="00BC6A4A">
      <w:pPr>
        <w:jc w:val="center"/>
        <w:rPr>
          <w:b/>
          <w:sz w:val="36"/>
          <w:szCs w:val="36"/>
        </w:rPr>
      </w:pPr>
      <w:r>
        <w:rPr>
          <w:b/>
          <w:sz w:val="36"/>
          <w:szCs w:val="36"/>
        </w:rPr>
        <w:t>Государственная (итоговая) аттестация</w:t>
      </w:r>
    </w:p>
    <w:p w:rsidR="00BC6A4A" w:rsidRDefault="00BC6A4A">
      <w:pPr>
        <w:jc w:val="center"/>
        <w:rPr>
          <w:b/>
          <w:sz w:val="36"/>
          <w:szCs w:val="36"/>
        </w:rPr>
      </w:pPr>
      <w:r>
        <w:rPr>
          <w:b/>
          <w:sz w:val="36"/>
          <w:szCs w:val="36"/>
        </w:rPr>
        <w:t>выпускников IX классов общеобразовательных учреждений (в новой форме)</w:t>
      </w:r>
    </w:p>
    <w:p w:rsidR="00BC6A4A" w:rsidRDefault="00BC6A4A">
      <w:pPr>
        <w:pStyle w:val="a3"/>
        <w:spacing w:line="240" w:lineRule="auto"/>
        <w:ind w:left="284" w:right="57"/>
        <w:rPr>
          <w:b/>
          <w:bCs/>
          <w:sz w:val="28"/>
          <w:szCs w:val="50"/>
        </w:rPr>
      </w:pPr>
    </w:p>
    <w:p w:rsidR="00BC6A4A" w:rsidRDefault="00BC6A4A">
      <w:pPr>
        <w:pStyle w:val="a3"/>
        <w:spacing w:line="240" w:lineRule="auto"/>
        <w:ind w:left="284" w:right="57"/>
        <w:rPr>
          <w:b/>
          <w:sz w:val="40"/>
          <w:szCs w:val="40"/>
        </w:rPr>
      </w:pPr>
      <w:r>
        <w:rPr>
          <w:b/>
          <w:bCs/>
          <w:sz w:val="40"/>
          <w:szCs w:val="40"/>
        </w:rPr>
        <w:t>Г  Е  О  Г  Р  А  Ф  И  Я</w:t>
      </w:r>
    </w:p>
    <w:p w:rsidR="00BC6A4A" w:rsidRDefault="00BC6A4A">
      <w:pPr>
        <w:ind w:left="284" w:right="57"/>
        <w:jc w:val="center"/>
        <w:rPr>
          <w:sz w:val="40"/>
          <w:szCs w:val="40"/>
        </w:rPr>
      </w:pPr>
    </w:p>
    <w:p w:rsidR="00BC6A4A" w:rsidRDefault="00BC6A4A">
      <w:pPr>
        <w:ind w:left="284" w:right="57"/>
        <w:jc w:val="center"/>
        <w:rPr>
          <w:sz w:val="28"/>
          <w:szCs w:val="35"/>
        </w:rPr>
      </w:pPr>
    </w:p>
    <w:p w:rsidR="00BC6A4A" w:rsidRDefault="00BC6A4A">
      <w:pPr>
        <w:ind w:left="284" w:right="57"/>
        <w:jc w:val="center"/>
        <w:rPr>
          <w:sz w:val="28"/>
          <w:szCs w:val="35"/>
        </w:rPr>
      </w:pPr>
    </w:p>
    <w:p w:rsidR="00BC6A4A" w:rsidRDefault="00BC6A4A">
      <w:pPr>
        <w:ind w:left="284" w:right="57"/>
        <w:jc w:val="center"/>
        <w:rPr>
          <w:sz w:val="28"/>
          <w:szCs w:val="42"/>
        </w:rPr>
      </w:pPr>
    </w:p>
    <w:p w:rsidR="00BC6A4A" w:rsidRDefault="00BC6A4A">
      <w:pPr>
        <w:ind w:left="284" w:right="57"/>
        <w:jc w:val="center"/>
        <w:rPr>
          <w:sz w:val="28"/>
          <w:szCs w:val="42"/>
        </w:rPr>
      </w:pPr>
    </w:p>
    <w:p w:rsidR="00BC6A4A" w:rsidRDefault="00BC6A4A">
      <w:pPr>
        <w:pStyle w:val="3"/>
        <w:spacing w:after="0"/>
        <w:ind w:left="284" w:right="57"/>
        <w:jc w:val="center"/>
        <w:rPr>
          <w:sz w:val="28"/>
          <w:szCs w:val="42"/>
        </w:rPr>
      </w:pPr>
    </w:p>
    <w:p w:rsidR="00BC6A4A" w:rsidRDefault="00BC6A4A">
      <w:pPr>
        <w:pStyle w:val="3"/>
        <w:spacing w:after="0"/>
        <w:ind w:left="284" w:right="57"/>
        <w:jc w:val="center"/>
        <w:rPr>
          <w:sz w:val="28"/>
          <w:szCs w:val="42"/>
        </w:rPr>
      </w:pPr>
    </w:p>
    <w:p w:rsidR="00BC6A4A" w:rsidRDefault="00BC6A4A">
      <w:pPr>
        <w:pStyle w:val="6"/>
        <w:spacing w:before="0" w:after="0"/>
        <w:ind w:left="284" w:right="57"/>
        <w:jc w:val="center"/>
        <w:rPr>
          <w:b w:val="0"/>
          <w:bCs w:val="0"/>
          <w:sz w:val="28"/>
          <w:szCs w:val="42"/>
        </w:rPr>
      </w:pPr>
    </w:p>
    <w:p w:rsidR="00BC6A4A" w:rsidRDefault="00BC6A4A">
      <w:pPr>
        <w:ind w:left="284" w:right="57"/>
        <w:jc w:val="center"/>
        <w:rPr>
          <w:sz w:val="28"/>
          <w:szCs w:val="42"/>
        </w:rPr>
      </w:pPr>
    </w:p>
    <w:p w:rsidR="00BC6A4A" w:rsidRDefault="00BC6A4A">
      <w:pPr>
        <w:ind w:left="284" w:right="57"/>
        <w:jc w:val="center"/>
        <w:rPr>
          <w:sz w:val="28"/>
          <w:szCs w:val="42"/>
        </w:rPr>
      </w:pPr>
    </w:p>
    <w:p w:rsidR="00BC6A4A" w:rsidRDefault="00BC6A4A">
      <w:pPr>
        <w:ind w:left="284" w:right="57"/>
        <w:jc w:val="center"/>
        <w:rPr>
          <w:sz w:val="28"/>
          <w:szCs w:val="42"/>
        </w:rPr>
      </w:pPr>
    </w:p>
    <w:p w:rsidR="00BC6A4A" w:rsidRDefault="00BC6A4A">
      <w:pPr>
        <w:ind w:left="284" w:right="57"/>
        <w:jc w:val="center"/>
        <w:rPr>
          <w:sz w:val="28"/>
          <w:szCs w:val="42"/>
        </w:rPr>
      </w:pPr>
    </w:p>
    <w:p w:rsidR="00BC6A4A" w:rsidRDefault="00BC6A4A">
      <w:pPr>
        <w:ind w:left="284" w:right="57"/>
        <w:jc w:val="center"/>
        <w:rPr>
          <w:sz w:val="28"/>
          <w:szCs w:val="42"/>
        </w:rPr>
      </w:pPr>
    </w:p>
    <w:p w:rsidR="00BC6A4A" w:rsidRDefault="00BC6A4A">
      <w:pPr>
        <w:ind w:left="284" w:right="57"/>
        <w:jc w:val="center"/>
        <w:rPr>
          <w:sz w:val="28"/>
          <w:szCs w:val="42"/>
        </w:rPr>
      </w:pPr>
    </w:p>
    <w:p w:rsidR="00BC6A4A" w:rsidRDefault="00BC6A4A">
      <w:pPr>
        <w:ind w:left="284" w:right="57"/>
        <w:jc w:val="center"/>
        <w:rPr>
          <w:sz w:val="28"/>
          <w:szCs w:val="42"/>
        </w:rPr>
      </w:pPr>
    </w:p>
    <w:p w:rsidR="00BC6A4A" w:rsidRDefault="00BC6A4A">
      <w:pPr>
        <w:jc w:val="center"/>
        <w:rPr>
          <w:sz w:val="32"/>
          <w:szCs w:val="32"/>
        </w:rPr>
      </w:pPr>
      <w:r>
        <w:rPr>
          <w:sz w:val="32"/>
          <w:szCs w:val="32"/>
        </w:rPr>
        <w:t>Москва</w:t>
      </w:r>
    </w:p>
    <w:p w:rsidR="00BC6A4A" w:rsidRDefault="00BC6A4A">
      <w:pPr>
        <w:ind w:left="284" w:right="57"/>
        <w:rPr>
          <w:sz w:val="28"/>
          <w:szCs w:val="35"/>
        </w:rPr>
      </w:pPr>
      <w:r>
        <w:rPr>
          <w:sz w:val="28"/>
          <w:szCs w:val="35"/>
        </w:rPr>
        <w:br w:type="page"/>
      </w:r>
    </w:p>
    <w:p w:rsidR="00BC6A4A" w:rsidRDefault="00BC6A4A">
      <w:pPr>
        <w:ind w:left="284" w:right="57"/>
        <w:jc w:val="both"/>
        <w:rPr>
          <w:b/>
          <w:sz w:val="28"/>
          <w:szCs w:val="35"/>
        </w:rPr>
      </w:pPr>
    </w:p>
    <w:p w:rsidR="00BC6A4A" w:rsidRDefault="00BC6A4A">
      <w:pPr>
        <w:ind w:left="284" w:right="57"/>
        <w:jc w:val="both"/>
        <w:rPr>
          <w:b/>
          <w:sz w:val="28"/>
          <w:szCs w:val="35"/>
        </w:rPr>
      </w:pPr>
    </w:p>
    <w:p w:rsidR="00BC6A4A" w:rsidRDefault="00BC6A4A">
      <w:pPr>
        <w:ind w:left="284" w:right="57"/>
        <w:jc w:val="both"/>
        <w:rPr>
          <w:b/>
          <w:sz w:val="28"/>
          <w:szCs w:val="35"/>
        </w:rPr>
      </w:pPr>
    </w:p>
    <w:p w:rsidR="00BC6A4A" w:rsidRDefault="00BC6A4A">
      <w:pPr>
        <w:ind w:left="284" w:right="57"/>
        <w:jc w:val="both"/>
        <w:rPr>
          <w:b/>
          <w:sz w:val="28"/>
          <w:szCs w:val="35"/>
        </w:rPr>
      </w:pPr>
    </w:p>
    <w:p w:rsidR="00BC6A4A" w:rsidRDefault="00BC6A4A">
      <w:pPr>
        <w:ind w:left="284" w:right="57"/>
        <w:jc w:val="both"/>
        <w:rPr>
          <w:b/>
          <w:sz w:val="28"/>
          <w:szCs w:val="35"/>
        </w:rPr>
      </w:pPr>
    </w:p>
    <w:p w:rsidR="00BC6A4A" w:rsidRDefault="00BC6A4A">
      <w:pPr>
        <w:ind w:left="284" w:right="57"/>
        <w:jc w:val="both"/>
        <w:rPr>
          <w:b/>
          <w:sz w:val="28"/>
          <w:szCs w:val="35"/>
        </w:rPr>
      </w:pPr>
    </w:p>
    <w:p w:rsidR="00BC6A4A" w:rsidRDefault="00BC6A4A">
      <w:pPr>
        <w:ind w:left="284" w:right="57"/>
        <w:jc w:val="both"/>
        <w:rPr>
          <w:b/>
          <w:sz w:val="28"/>
          <w:szCs w:val="35"/>
        </w:rPr>
      </w:pPr>
    </w:p>
    <w:p w:rsidR="00BC6A4A" w:rsidRDefault="00BC6A4A">
      <w:pPr>
        <w:ind w:left="284" w:right="57"/>
        <w:jc w:val="both"/>
        <w:rPr>
          <w:b/>
          <w:sz w:val="28"/>
          <w:szCs w:val="35"/>
        </w:rPr>
      </w:pPr>
    </w:p>
    <w:p w:rsidR="00BC6A4A" w:rsidRDefault="00BC6A4A">
      <w:pPr>
        <w:ind w:left="284" w:right="57"/>
        <w:jc w:val="both"/>
        <w:rPr>
          <w:b/>
          <w:sz w:val="28"/>
          <w:szCs w:val="35"/>
        </w:rPr>
      </w:pPr>
    </w:p>
    <w:p w:rsidR="00BC6A4A" w:rsidRDefault="00BC6A4A">
      <w:pPr>
        <w:pStyle w:val="a7"/>
        <w:ind w:left="284" w:right="57"/>
        <w:jc w:val="center"/>
        <w:rPr>
          <w:sz w:val="28"/>
          <w:szCs w:val="35"/>
        </w:rPr>
        <w:sectPr w:rsidR="00BC6A4A">
          <w:footerReference w:type="even" r:id="rId7"/>
          <w:headerReference w:type="first" r:id="rId8"/>
          <w:pgSz w:w="11907" w:h="16840" w:code="9"/>
          <w:pgMar w:top="1134" w:right="1418" w:bottom="1134" w:left="1418" w:header="720" w:footer="720" w:gutter="0"/>
          <w:pgNumType w:start="1"/>
          <w:cols w:space="708"/>
          <w:titlePg/>
          <w:docGrid w:linePitch="360"/>
        </w:sectPr>
      </w:pPr>
    </w:p>
    <w:p w:rsidR="00BC6A4A" w:rsidRDefault="00BC6A4A">
      <w:pPr>
        <w:ind w:left="284" w:right="57"/>
        <w:jc w:val="center"/>
        <w:rPr>
          <w:b/>
          <w:sz w:val="32"/>
          <w:szCs w:val="32"/>
        </w:rPr>
      </w:pPr>
      <w:r>
        <w:rPr>
          <w:b/>
          <w:sz w:val="32"/>
          <w:szCs w:val="32"/>
        </w:rPr>
        <w:lastRenderedPageBreak/>
        <w:t>Содержание</w:t>
      </w:r>
    </w:p>
    <w:p w:rsidR="00BC6A4A" w:rsidRDefault="00BC6A4A">
      <w:pPr>
        <w:pStyle w:val="a7"/>
        <w:ind w:left="284" w:right="57"/>
        <w:jc w:val="center"/>
        <w:rPr>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17"/>
        <w:gridCol w:w="7853"/>
        <w:gridCol w:w="717"/>
      </w:tblGrid>
      <w:tr w:rsidR="00BC6A4A">
        <w:tc>
          <w:tcPr>
            <w:tcW w:w="386" w:type="pct"/>
          </w:tcPr>
          <w:p w:rsidR="00BC6A4A" w:rsidRDefault="00BC6A4A" w:rsidP="00100355">
            <w:pPr>
              <w:pStyle w:val="a7"/>
              <w:jc w:val="center"/>
              <w:rPr>
                <w:b/>
                <w:bCs/>
                <w:sz w:val="32"/>
                <w:szCs w:val="32"/>
              </w:rPr>
            </w:pPr>
            <w:r>
              <w:rPr>
                <w:b/>
                <w:bCs/>
                <w:sz w:val="32"/>
                <w:szCs w:val="32"/>
              </w:rPr>
              <w:t>1</w:t>
            </w:r>
          </w:p>
        </w:tc>
        <w:tc>
          <w:tcPr>
            <w:tcW w:w="4228" w:type="pct"/>
          </w:tcPr>
          <w:p w:rsidR="00BC6A4A" w:rsidRDefault="00BC6A4A" w:rsidP="001E7ACD">
            <w:pPr>
              <w:pStyle w:val="a7"/>
              <w:ind w:right="57"/>
              <w:jc w:val="both"/>
              <w:rPr>
                <w:bCs/>
                <w:sz w:val="32"/>
                <w:szCs w:val="32"/>
              </w:rPr>
            </w:pPr>
            <w:r>
              <w:rPr>
                <w:sz w:val="32"/>
                <w:szCs w:val="32"/>
              </w:rPr>
              <w:t>Характеристика экзаменационной работы 20</w:t>
            </w:r>
            <w:r>
              <w:rPr>
                <w:sz w:val="32"/>
                <w:szCs w:val="32"/>
                <w:lang w:val="en-US"/>
              </w:rPr>
              <w:t>10</w:t>
            </w:r>
            <w:r>
              <w:rPr>
                <w:sz w:val="32"/>
                <w:szCs w:val="32"/>
              </w:rPr>
              <w:t xml:space="preserve"> года. Назначение заданий с развернутым ответом и их особенности</w:t>
            </w:r>
          </w:p>
        </w:tc>
        <w:tc>
          <w:tcPr>
            <w:tcW w:w="386" w:type="pct"/>
          </w:tcPr>
          <w:p w:rsidR="00BC6A4A" w:rsidRDefault="00BC6A4A" w:rsidP="00100355">
            <w:pPr>
              <w:pStyle w:val="a7"/>
              <w:jc w:val="center"/>
              <w:rPr>
                <w:b/>
                <w:bCs/>
                <w:sz w:val="32"/>
                <w:szCs w:val="32"/>
              </w:rPr>
            </w:pPr>
            <w:r>
              <w:rPr>
                <w:b/>
                <w:bCs/>
                <w:sz w:val="32"/>
                <w:szCs w:val="32"/>
              </w:rPr>
              <w:t>4</w:t>
            </w:r>
          </w:p>
        </w:tc>
      </w:tr>
      <w:tr w:rsidR="00BC6A4A">
        <w:tc>
          <w:tcPr>
            <w:tcW w:w="386" w:type="pct"/>
          </w:tcPr>
          <w:p w:rsidR="00BC6A4A" w:rsidRDefault="00BC6A4A" w:rsidP="00100355">
            <w:pPr>
              <w:pStyle w:val="a7"/>
              <w:jc w:val="center"/>
              <w:rPr>
                <w:b/>
                <w:bCs/>
                <w:sz w:val="32"/>
                <w:szCs w:val="32"/>
              </w:rPr>
            </w:pPr>
            <w:r>
              <w:rPr>
                <w:b/>
                <w:bCs/>
                <w:sz w:val="32"/>
                <w:szCs w:val="32"/>
              </w:rPr>
              <w:t>2</w:t>
            </w:r>
          </w:p>
        </w:tc>
        <w:tc>
          <w:tcPr>
            <w:tcW w:w="4228" w:type="pct"/>
          </w:tcPr>
          <w:p w:rsidR="00BC6A4A" w:rsidRDefault="00BC6A4A" w:rsidP="001E7ACD">
            <w:pPr>
              <w:pStyle w:val="a7"/>
              <w:ind w:right="57"/>
              <w:jc w:val="both"/>
              <w:rPr>
                <w:b/>
                <w:bCs/>
                <w:sz w:val="32"/>
                <w:szCs w:val="32"/>
              </w:rPr>
            </w:pPr>
            <w:r>
              <w:rPr>
                <w:sz w:val="32"/>
                <w:szCs w:val="32"/>
              </w:rPr>
              <w:t>Общие подходы к оцениванию выполнения заданий с развернутым ответом</w:t>
            </w:r>
          </w:p>
        </w:tc>
        <w:tc>
          <w:tcPr>
            <w:tcW w:w="386" w:type="pct"/>
          </w:tcPr>
          <w:p w:rsidR="00BC6A4A" w:rsidRDefault="00100355" w:rsidP="00100355">
            <w:pPr>
              <w:pStyle w:val="a7"/>
              <w:jc w:val="center"/>
              <w:rPr>
                <w:b/>
                <w:bCs/>
                <w:sz w:val="32"/>
                <w:szCs w:val="32"/>
              </w:rPr>
            </w:pPr>
            <w:r>
              <w:rPr>
                <w:b/>
                <w:bCs/>
                <w:sz w:val="32"/>
                <w:szCs w:val="32"/>
              </w:rPr>
              <w:t>6</w:t>
            </w:r>
          </w:p>
        </w:tc>
      </w:tr>
      <w:tr w:rsidR="00BC6A4A">
        <w:trPr>
          <w:trHeight w:val="401"/>
        </w:trPr>
        <w:tc>
          <w:tcPr>
            <w:tcW w:w="386" w:type="pct"/>
          </w:tcPr>
          <w:p w:rsidR="00BC6A4A" w:rsidRDefault="00BC6A4A" w:rsidP="00100355">
            <w:pPr>
              <w:pStyle w:val="a7"/>
              <w:jc w:val="center"/>
              <w:rPr>
                <w:b/>
                <w:bCs/>
                <w:sz w:val="32"/>
                <w:szCs w:val="32"/>
                <w:lang w:val="en-US"/>
              </w:rPr>
            </w:pPr>
            <w:r>
              <w:rPr>
                <w:b/>
                <w:bCs/>
                <w:sz w:val="32"/>
                <w:szCs w:val="32"/>
                <w:lang w:val="en-US"/>
              </w:rPr>
              <w:t>3</w:t>
            </w:r>
          </w:p>
        </w:tc>
        <w:tc>
          <w:tcPr>
            <w:tcW w:w="4228" w:type="pct"/>
          </w:tcPr>
          <w:p w:rsidR="00BC6A4A" w:rsidRDefault="00BC6A4A" w:rsidP="001E7ACD">
            <w:pPr>
              <w:pStyle w:val="a7"/>
              <w:ind w:right="57"/>
              <w:jc w:val="both"/>
              <w:rPr>
                <w:b/>
                <w:bCs/>
                <w:sz w:val="32"/>
                <w:szCs w:val="32"/>
              </w:rPr>
            </w:pPr>
            <w:r>
              <w:rPr>
                <w:sz w:val="32"/>
                <w:szCs w:val="32"/>
              </w:rPr>
              <w:t xml:space="preserve">Примеры оценивания ответов учащихся по каждому типу заданий с развернутым ответом с комментариями </w:t>
            </w:r>
          </w:p>
        </w:tc>
        <w:tc>
          <w:tcPr>
            <w:tcW w:w="386" w:type="pct"/>
          </w:tcPr>
          <w:p w:rsidR="00BC6A4A" w:rsidRPr="00560A24" w:rsidRDefault="00BC6A4A" w:rsidP="00100355">
            <w:pPr>
              <w:pStyle w:val="a7"/>
              <w:jc w:val="center"/>
              <w:rPr>
                <w:b/>
                <w:bCs/>
                <w:sz w:val="32"/>
                <w:szCs w:val="32"/>
                <w:lang w:val="en-US"/>
              </w:rPr>
            </w:pPr>
            <w:r>
              <w:rPr>
                <w:b/>
                <w:bCs/>
                <w:sz w:val="32"/>
                <w:szCs w:val="32"/>
              </w:rPr>
              <w:t>1</w:t>
            </w:r>
            <w:r w:rsidR="00560A24">
              <w:rPr>
                <w:b/>
                <w:bCs/>
                <w:sz w:val="32"/>
                <w:szCs w:val="32"/>
                <w:lang w:val="en-US"/>
              </w:rPr>
              <w:t>3</w:t>
            </w:r>
          </w:p>
        </w:tc>
      </w:tr>
      <w:tr w:rsidR="00BC6A4A">
        <w:trPr>
          <w:trHeight w:val="401"/>
        </w:trPr>
        <w:tc>
          <w:tcPr>
            <w:tcW w:w="386" w:type="pct"/>
          </w:tcPr>
          <w:p w:rsidR="00BC6A4A" w:rsidRDefault="00BC6A4A" w:rsidP="00100355">
            <w:pPr>
              <w:pStyle w:val="a7"/>
              <w:jc w:val="center"/>
              <w:rPr>
                <w:b/>
                <w:bCs/>
                <w:sz w:val="32"/>
                <w:szCs w:val="32"/>
                <w:lang w:val="en-US"/>
              </w:rPr>
            </w:pPr>
            <w:r>
              <w:rPr>
                <w:b/>
                <w:sz w:val="32"/>
                <w:szCs w:val="32"/>
                <w:lang w:val="en-US"/>
              </w:rPr>
              <w:t>4</w:t>
            </w:r>
          </w:p>
        </w:tc>
        <w:tc>
          <w:tcPr>
            <w:tcW w:w="4228" w:type="pct"/>
          </w:tcPr>
          <w:p w:rsidR="00BC6A4A" w:rsidRDefault="00BC6A4A" w:rsidP="001E7ACD">
            <w:pPr>
              <w:ind w:right="57"/>
              <w:jc w:val="both"/>
              <w:rPr>
                <w:b/>
                <w:sz w:val="32"/>
                <w:szCs w:val="32"/>
              </w:rPr>
            </w:pPr>
            <w:r>
              <w:rPr>
                <w:sz w:val="32"/>
                <w:szCs w:val="32"/>
              </w:rPr>
              <w:t>Материалы для самостоятельной работы экспертов по проверке и оценке выполнения заданий с развернутым ответом</w:t>
            </w:r>
          </w:p>
        </w:tc>
        <w:tc>
          <w:tcPr>
            <w:tcW w:w="386" w:type="pct"/>
          </w:tcPr>
          <w:p w:rsidR="00BC6A4A" w:rsidRPr="00560A24" w:rsidRDefault="00BC6A4A" w:rsidP="00100355">
            <w:pPr>
              <w:pStyle w:val="a7"/>
              <w:jc w:val="center"/>
              <w:rPr>
                <w:b/>
                <w:bCs/>
                <w:sz w:val="32"/>
                <w:szCs w:val="32"/>
                <w:lang w:val="en-US"/>
              </w:rPr>
            </w:pPr>
            <w:r>
              <w:rPr>
                <w:b/>
                <w:bCs/>
                <w:sz w:val="32"/>
                <w:szCs w:val="32"/>
              </w:rPr>
              <w:t>1</w:t>
            </w:r>
            <w:r w:rsidR="00560A24">
              <w:rPr>
                <w:b/>
                <w:bCs/>
                <w:sz w:val="32"/>
                <w:szCs w:val="32"/>
                <w:lang w:val="en-US"/>
              </w:rPr>
              <w:t>9</w:t>
            </w:r>
          </w:p>
        </w:tc>
      </w:tr>
      <w:tr w:rsidR="00BC6A4A">
        <w:trPr>
          <w:trHeight w:val="401"/>
        </w:trPr>
        <w:tc>
          <w:tcPr>
            <w:tcW w:w="386" w:type="pct"/>
          </w:tcPr>
          <w:p w:rsidR="00BC6A4A" w:rsidRDefault="00BC6A4A" w:rsidP="00100355">
            <w:pPr>
              <w:pStyle w:val="a7"/>
              <w:jc w:val="center"/>
              <w:rPr>
                <w:b/>
                <w:sz w:val="32"/>
                <w:szCs w:val="32"/>
              </w:rPr>
            </w:pPr>
            <w:r>
              <w:rPr>
                <w:b/>
                <w:sz w:val="32"/>
                <w:szCs w:val="32"/>
              </w:rPr>
              <w:t>5</w:t>
            </w:r>
          </w:p>
        </w:tc>
        <w:tc>
          <w:tcPr>
            <w:tcW w:w="4228" w:type="pct"/>
          </w:tcPr>
          <w:p w:rsidR="00BC6A4A" w:rsidRDefault="00BC6A4A" w:rsidP="001E7ACD">
            <w:pPr>
              <w:ind w:right="57"/>
              <w:jc w:val="both"/>
              <w:rPr>
                <w:sz w:val="32"/>
                <w:szCs w:val="32"/>
              </w:rPr>
            </w:pPr>
            <w:r>
              <w:rPr>
                <w:sz w:val="32"/>
                <w:szCs w:val="32"/>
              </w:rPr>
              <w:t xml:space="preserve">Памятка эксперта </w:t>
            </w:r>
          </w:p>
        </w:tc>
        <w:tc>
          <w:tcPr>
            <w:tcW w:w="386" w:type="pct"/>
          </w:tcPr>
          <w:p w:rsidR="00BC6A4A" w:rsidRPr="00100355" w:rsidRDefault="00100355" w:rsidP="00100355">
            <w:pPr>
              <w:pStyle w:val="a7"/>
              <w:jc w:val="center"/>
              <w:rPr>
                <w:b/>
                <w:bCs/>
                <w:sz w:val="32"/>
                <w:szCs w:val="32"/>
              </w:rPr>
            </w:pPr>
            <w:r>
              <w:rPr>
                <w:b/>
                <w:bCs/>
                <w:sz w:val="32"/>
                <w:szCs w:val="32"/>
              </w:rPr>
              <w:t>29</w:t>
            </w:r>
          </w:p>
        </w:tc>
      </w:tr>
      <w:tr w:rsidR="00BC6A4A">
        <w:trPr>
          <w:trHeight w:val="401"/>
        </w:trPr>
        <w:tc>
          <w:tcPr>
            <w:tcW w:w="386" w:type="pct"/>
          </w:tcPr>
          <w:p w:rsidR="00BC6A4A" w:rsidRDefault="00BC6A4A" w:rsidP="00100355">
            <w:pPr>
              <w:pStyle w:val="a7"/>
              <w:jc w:val="center"/>
              <w:rPr>
                <w:b/>
                <w:sz w:val="32"/>
                <w:szCs w:val="32"/>
              </w:rPr>
            </w:pPr>
            <w:r>
              <w:rPr>
                <w:b/>
                <w:sz w:val="32"/>
                <w:szCs w:val="32"/>
              </w:rPr>
              <w:t>6</w:t>
            </w:r>
          </w:p>
        </w:tc>
        <w:tc>
          <w:tcPr>
            <w:tcW w:w="4228" w:type="pct"/>
          </w:tcPr>
          <w:p w:rsidR="00BC6A4A" w:rsidRDefault="00BC6A4A">
            <w:pPr>
              <w:ind w:right="57"/>
              <w:rPr>
                <w:sz w:val="32"/>
                <w:szCs w:val="32"/>
              </w:rPr>
            </w:pPr>
            <w:r>
              <w:rPr>
                <w:sz w:val="32"/>
                <w:szCs w:val="32"/>
              </w:rPr>
              <w:t>Эталоны оценивания ответов экзаменуемых</w:t>
            </w:r>
          </w:p>
        </w:tc>
        <w:tc>
          <w:tcPr>
            <w:tcW w:w="386" w:type="pct"/>
          </w:tcPr>
          <w:p w:rsidR="00BC6A4A" w:rsidRPr="00100355" w:rsidRDefault="00560A24" w:rsidP="00100355">
            <w:pPr>
              <w:pStyle w:val="a7"/>
              <w:jc w:val="center"/>
              <w:rPr>
                <w:b/>
                <w:bCs/>
                <w:sz w:val="32"/>
                <w:szCs w:val="32"/>
              </w:rPr>
            </w:pPr>
            <w:r>
              <w:rPr>
                <w:b/>
                <w:bCs/>
                <w:sz w:val="32"/>
                <w:szCs w:val="32"/>
                <w:lang w:val="en-US"/>
              </w:rPr>
              <w:t>3</w:t>
            </w:r>
            <w:r w:rsidR="00100355">
              <w:rPr>
                <w:b/>
                <w:bCs/>
                <w:sz w:val="32"/>
                <w:szCs w:val="32"/>
              </w:rPr>
              <w:t>0</w:t>
            </w:r>
          </w:p>
        </w:tc>
      </w:tr>
    </w:tbl>
    <w:p w:rsidR="00BC6A4A" w:rsidRDefault="00BC6A4A">
      <w:pPr>
        <w:ind w:left="284" w:right="57"/>
        <w:jc w:val="both"/>
        <w:rPr>
          <w:sz w:val="32"/>
          <w:szCs w:val="32"/>
        </w:rPr>
      </w:pPr>
    </w:p>
    <w:p w:rsidR="00BC6A4A" w:rsidRDefault="00BC6A4A">
      <w:pPr>
        <w:ind w:left="284" w:right="57"/>
        <w:jc w:val="both"/>
        <w:rPr>
          <w:sz w:val="28"/>
          <w:szCs w:val="35"/>
        </w:rPr>
      </w:pPr>
    </w:p>
    <w:p w:rsidR="00BC6A4A" w:rsidRDefault="00BC6A4A" w:rsidP="001E7ACD">
      <w:pPr>
        <w:pStyle w:val="a7"/>
        <w:ind w:left="284" w:right="57"/>
        <w:jc w:val="center"/>
        <w:rPr>
          <w:bCs/>
          <w:sz w:val="28"/>
          <w:szCs w:val="35"/>
        </w:rPr>
      </w:pPr>
      <w:r>
        <w:rPr>
          <w:b/>
          <w:bCs/>
          <w:sz w:val="28"/>
          <w:szCs w:val="35"/>
        </w:rPr>
        <w:br w:type="page"/>
      </w:r>
    </w:p>
    <w:p w:rsidR="00BC6A4A" w:rsidRDefault="00BC6A4A">
      <w:pPr>
        <w:pStyle w:val="a7"/>
        <w:ind w:right="57"/>
        <w:jc w:val="both"/>
        <w:rPr>
          <w:b/>
          <w:bCs/>
          <w:sz w:val="28"/>
          <w:szCs w:val="35"/>
        </w:rPr>
      </w:pPr>
    </w:p>
    <w:p w:rsidR="00BC6A4A" w:rsidRDefault="00100355">
      <w:pPr>
        <w:pStyle w:val="a7"/>
        <w:ind w:right="57"/>
        <w:jc w:val="both"/>
        <w:rPr>
          <w:sz w:val="28"/>
          <w:szCs w:val="28"/>
        </w:rPr>
      </w:pPr>
      <w:r>
        <w:rPr>
          <w:b/>
          <w:bCs/>
          <w:sz w:val="28"/>
          <w:szCs w:val="28"/>
        </w:rPr>
        <w:br w:type="page"/>
      </w:r>
      <w:r w:rsidR="00BC6A4A">
        <w:rPr>
          <w:b/>
          <w:bCs/>
          <w:sz w:val="28"/>
          <w:szCs w:val="28"/>
        </w:rPr>
        <w:lastRenderedPageBreak/>
        <w:t xml:space="preserve">2. </w:t>
      </w:r>
      <w:r w:rsidR="00BC6A4A">
        <w:rPr>
          <w:b/>
          <w:sz w:val="28"/>
          <w:szCs w:val="28"/>
        </w:rPr>
        <w:t>Общие подходы к оцениванию выполнения заданий с развернутым ответом</w:t>
      </w:r>
    </w:p>
    <w:p w:rsidR="00BC6A4A" w:rsidRDefault="00BC6A4A">
      <w:pPr>
        <w:pStyle w:val="a7"/>
        <w:ind w:right="57"/>
        <w:jc w:val="both"/>
        <w:rPr>
          <w:b/>
          <w:bCs/>
          <w:sz w:val="28"/>
          <w:szCs w:val="28"/>
        </w:rPr>
      </w:pPr>
      <w:r>
        <w:rPr>
          <w:sz w:val="28"/>
          <w:szCs w:val="28"/>
        </w:rPr>
        <w:t xml:space="preserve">         Географические задачи </w:t>
      </w:r>
      <w:r>
        <w:rPr>
          <w:sz w:val="28"/>
          <w:szCs w:val="35"/>
        </w:rPr>
        <w:t>с развернутым ответом</w:t>
      </w:r>
      <w:r>
        <w:rPr>
          <w:sz w:val="28"/>
          <w:szCs w:val="28"/>
        </w:rPr>
        <w:t xml:space="preserve"> строятся на материале  курса географии основной школы. Их решение требует применения умений анализировать географическую информацию, представленную в разных формах; знаний о взаимосвязях между компонентами природы, населением и его хозяйственной деятельностью; комплексных знаний о природе, населении и хозяйстве отдельных территорий. </w:t>
      </w:r>
    </w:p>
    <w:p w:rsidR="00BC6A4A" w:rsidRDefault="00BC6A4A">
      <w:pPr>
        <w:ind w:right="57"/>
        <w:jc w:val="both"/>
        <w:rPr>
          <w:sz w:val="28"/>
          <w:szCs w:val="35"/>
        </w:rPr>
      </w:pPr>
      <w:r>
        <w:rPr>
          <w:sz w:val="28"/>
          <w:szCs w:val="35"/>
        </w:rPr>
        <w:t xml:space="preserve">          В экзаменационной работе по географии используются следующие разновидности заданий с развернутым ответом: </w:t>
      </w:r>
    </w:p>
    <w:p w:rsidR="00BC6A4A" w:rsidRDefault="00BC6A4A">
      <w:pPr>
        <w:ind w:left="284" w:right="57"/>
        <w:jc w:val="both"/>
        <w:rPr>
          <w:sz w:val="28"/>
          <w:szCs w:val="35"/>
        </w:rPr>
      </w:pPr>
    </w:p>
    <w:p w:rsidR="00BC6A4A" w:rsidRDefault="00BC6A4A" w:rsidP="001E7ACD">
      <w:pPr>
        <w:ind w:right="57" w:firstLine="284"/>
        <w:jc w:val="both"/>
        <w:rPr>
          <w:sz w:val="28"/>
          <w:szCs w:val="35"/>
        </w:rPr>
      </w:pPr>
      <w:r>
        <w:rPr>
          <w:b/>
          <w:sz w:val="28"/>
          <w:szCs w:val="35"/>
        </w:rPr>
        <w:t>1.</w:t>
      </w:r>
      <w:r>
        <w:rPr>
          <w:sz w:val="28"/>
          <w:szCs w:val="35"/>
        </w:rPr>
        <w:t xml:space="preserve"> Задания на объяснение географических особенностей территорий, природных и социальных объектов и явлений. В этих заданиях проверяются умения объяснять особенности природы или хозяйства территории, или умения использовать знания о географических закономерностях и взаимосвязях для определения территории или объекта с заданными в условии свойствами путем логических рассуждений.</w:t>
      </w:r>
    </w:p>
    <w:p w:rsidR="00BC6A4A" w:rsidRDefault="00BC6A4A" w:rsidP="001E7ACD">
      <w:pPr>
        <w:ind w:right="57" w:firstLine="284"/>
        <w:jc w:val="both"/>
        <w:rPr>
          <w:sz w:val="28"/>
          <w:szCs w:val="35"/>
        </w:rPr>
      </w:pPr>
    </w:p>
    <w:p w:rsidR="001852C3" w:rsidRDefault="00BC6A4A" w:rsidP="001E7ACD">
      <w:pPr>
        <w:pStyle w:val="a4"/>
        <w:ind w:right="57" w:firstLine="284"/>
        <w:jc w:val="left"/>
        <w:rPr>
          <w:b/>
          <w:bCs/>
          <w:sz w:val="28"/>
          <w:szCs w:val="28"/>
        </w:rPr>
      </w:pPr>
      <w:r>
        <w:rPr>
          <w:b/>
          <w:bCs/>
          <w:sz w:val="28"/>
          <w:szCs w:val="28"/>
        </w:rPr>
        <w:t>Задание15 (пример 1)</w:t>
      </w:r>
    </w:p>
    <w:p w:rsidR="00BC6A4A" w:rsidRDefault="00BC6A4A" w:rsidP="001E7ACD">
      <w:pPr>
        <w:pStyle w:val="a4"/>
        <w:ind w:right="57" w:firstLine="284"/>
        <w:jc w:val="both"/>
        <w:rPr>
          <w:color w:val="000000"/>
          <w:sz w:val="28"/>
          <w:szCs w:val="28"/>
        </w:rPr>
      </w:pPr>
      <w:r>
        <w:rPr>
          <w:color w:val="000000"/>
          <w:sz w:val="28"/>
          <w:szCs w:val="28"/>
        </w:rPr>
        <w:t xml:space="preserve">      12 сентября у берегов Индонезии в точке с координатами 3° с.ш. 98° в.д. произошло земл</w:t>
      </w:r>
      <w:r>
        <w:rPr>
          <w:color w:val="000000"/>
          <w:sz w:val="28"/>
          <w:szCs w:val="28"/>
        </w:rPr>
        <w:t>е</w:t>
      </w:r>
      <w:r>
        <w:rPr>
          <w:color w:val="000000"/>
          <w:sz w:val="28"/>
          <w:szCs w:val="28"/>
        </w:rPr>
        <w:t>трясение силой 8,4 балла по шкале Рихтера, за которым последовала серия повторных по</w:t>
      </w:r>
      <w:r>
        <w:rPr>
          <w:color w:val="000000"/>
          <w:sz w:val="28"/>
          <w:szCs w:val="28"/>
        </w:rPr>
        <w:t>д</w:t>
      </w:r>
      <w:r>
        <w:rPr>
          <w:color w:val="000000"/>
          <w:sz w:val="28"/>
          <w:szCs w:val="28"/>
        </w:rPr>
        <w:t>земных толчков. В результате стихии погибли по меньшей мере 17 человек.</w:t>
      </w:r>
    </w:p>
    <w:p w:rsidR="00BC6A4A" w:rsidRDefault="00BC6A4A" w:rsidP="001E7ACD">
      <w:pPr>
        <w:pStyle w:val="a4"/>
        <w:ind w:right="57" w:firstLine="284"/>
        <w:jc w:val="both"/>
        <w:rPr>
          <w:color w:val="000000"/>
          <w:sz w:val="28"/>
          <w:szCs w:val="28"/>
        </w:rPr>
      </w:pPr>
      <w:r>
        <w:rPr>
          <w:color w:val="000000"/>
          <w:sz w:val="28"/>
          <w:szCs w:val="28"/>
        </w:rPr>
        <w:t xml:space="preserve">      Трехметровая волна обрушилась на рыбацкий поселок на острове Суматра, разрушила сотни жилых домов; пострадали около 90 ч</w:t>
      </w:r>
      <w:r>
        <w:rPr>
          <w:color w:val="000000"/>
          <w:sz w:val="28"/>
          <w:szCs w:val="28"/>
        </w:rPr>
        <w:t>е</w:t>
      </w:r>
      <w:r>
        <w:rPr>
          <w:color w:val="000000"/>
          <w:sz w:val="28"/>
          <w:szCs w:val="28"/>
        </w:rPr>
        <w:t xml:space="preserve">ловек. </w:t>
      </w:r>
    </w:p>
    <w:p w:rsidR="00BC6A4A" w:rsidRDefault="00BC6A4A" w:rsidP="001E7ACD">
      <w:pPr>
        <w:pStyle w:val="a4"/>
        <w:ind w:right="57" w:firstLine="284"/>
        <w:jc w:val="left"/>
        <w:rPr>
          <w:sz w:val="28"/>
          <w:szCs w:val="28"/>
        </w:rPr>
      </w:pPr>
    </w:p>
    <w:p w:rsidR="00BC6A4A" w:rsidRDefault="00BC6A4A" w:rsidP="001E7ACD">
      <w:pPr>
        <w:pStyle w:val="a4"/>
        <w:ind w:right="57" w:firstLine="284"/>
        <w:jc w:val="left"/>
        <w:rPr>
          <w:sz w:val="28"/>
          <w:szCs w:val="28"/>
        </w:rPr>
      </w:pPr>
      <w:r>
        <w:rPr>
          <w:sz w:val="28"/>
          <w:szCs w:val="28"/>
        </w:rPr>
        <w:t>Почему в этом районе часто происходят землетрясения?</w:t>
      </w:r>
    </w:p>
    <w:p w:rsidR="00BC6A4A" w:rsidRDefault="00BC6A4A" w:rsidP="001E7ACD">
      <w:pPr>
        <w:pStyle w:val="text"/>
        <w:ind w:right="57" w:firstLine="284"/>
        <w:jc w:val="both"/>
        <w:rPr>
          <w:rFonts w:ascii="Times New Roman" w:hAnsi="Times New Roman" w:cs="Times New Roman"/>
          <w:sz w:val="28"/>
          <w:szCs w:val="28"/>
        </w:rPr>
      </w:pPr>
      <w:r>
        <w:rPr>
          <w:rFonts w:ascii="Times New Roman" w:hAnsi="Times New Roman" w:cs="Times New Roman"/>
          <w:sz w:val="28"/>
          <w:szCs w:val="28"/>
        </w:rPr>
        <w:t>Обоснованный ответ запишите на отдельном листе или бланке, указав сначала номер зад</w:t>
      </w:r>
      <w:r>
        <w:rPr>
          <w:rFonts w:ascii="Times New Roman" w:hAnsi="Times New Roman" w:cs="Times New Roman"/>
          <w:sz w:val="28"/>
          <w:szCs w:val="28"/>
        </w:rPr>
        <w:t>а</w:t>
      </w:r>
      <w:r>
        <w:rPr>
          <w:rFonts w:ascii="Times New Roman" w:hAnsi="Times New Roman" w:cs="Times New Roman"/>
          <w:sz w:val="28"/>
          <w:szCs w:val="28"/>
        </w:rPr>
        <w:t>ния.</w:t>
      </w:r>
    </w:p>
    <w:p w:rsidR="00BC6A4A" w:rsidRDefault="00BC6A4A">
      <w:pPr>
        <w:pStyle w:val="text"/>
        <w:ind w:left="284" w:right="57"/>
        <w:jc w:val="both"/>
        <w:rPr>
          <w:rFonts w:ascii="Times New Roman" w:hAnsi="Times New Roman" w:cs="Times New Roman"/>
          <w:color w:val="000000"/>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gridCol w:w="1440"/>
      </w:tblGrid>
      <w:tr w:rsidR="00BC6A4A">
        <w:tblPrEx>
          <w:tblCellMar>
            <w:top w:w="0" w:type="dxa"/>
            <w:bottom w:w="0" w:type="dxa"/>
          </w:tblCellMar>
        </w:tblPrEx>
        <w:trPr>
          <w:cantSplit/>
        </w:trPr>
        <w:tc>
          <w:tcPr>
            <w:tcW w:w="7848" w:type="dxa"/>
          </w:tcPr>
          <w:p w:rsidR="00BC6A4A" w:rsidRDefault="00BC6A4A">
            <w:pPr>
              <w:ind w:left="284" w:right="57"/>
              <w:jc w:val="center"/>
              <w:rPr>
                <w:b/>
                <w:sz w:val="28"/>
                <w:szCs w:val="28"/>
              </w:rPr>
            </w:pPr>
            <w:r>
              <w:rPr>
                <w:b/>
                <w:sz w:val="28"/>
                <w:szCs w:val="28"/>
              </w:rPr>
              <w:t>Содержание верного ответа и указания к оцениванию</w:t>
            </w:r>
          </w:p>
          <w:p w:rsidR="00BC6A4A" w:rsidRDefault="00BC6A4A">
            <w:pPr>
              <w:pStyle w:val="a4"/>
              <w:ind w:left="284" w:right="57"/>
              <w:rPr>
                <w:b/>
                <w:bCs/>
                <w:sz w:val="28"/>
                <w:szCs w:val="28"/>
              </w:rPr>
            </w:pPr>
            <w:r>
              <w:rPr>
                <w:sz w:val="28"/>
                <w:szCs w:val="28"/>
              </w:rPr>
              <w:t>(допускаются иные формулировки ответа, не искажающие его смысла)</w:t>
            </w:r>
          </w:p>
        </w:tc>
        <w:tc>
          <w:tcPr>
            <w:tcW w:w="1440" w:type="dxa"/>
          </w:tcPr>
          <w:p w:rsidR="00BC6A4A" w:rsidRDefault="00BC6A4A">
            <w:pPr>
              <w:pStyle w:val="a4"/>
              <w:ind w:left="284" w:right="57"/>
              <w:rPr>
                <w:b/>
                <w:bCs/>
                <w:sz w:val="28"/>
                <w:szCs w:val="28"/>
              </w:rPr>
            </w:pPr>
            <w:r>
              <w:rPr>
                <w:b/>
                <w:bCs/>
                <w:sz w:val="28"/>
                <w:szCs w:val="28"/>
              </w:rPr>
              <w:t>Баллы</w:t>
            </w:r>
          </w:p>
        </w:tc>
      </w:tr>
      <w:tr w:rsidR="00BC6A4A">
        <w:tblPrEx>
          <w:tblCellMar>
            <w:top w:w="0" w:type="dxa"/>
            <w:bottom w:w="0" w:type="dxa"/>
          </w:tblCellMar>
        </w:tblPrEx>
        <w:trPr>
          <w:cantSplit/>
        </w:trPr>
        <w:tc>
          <w:tcPr>
            <w:tcW w:w="7848" w:type="dxa"/>
          </w:tcPr>
          <w:p w:rsidR="00BC6A4A" w:rsidRPr="004E3493" w:rsidRDefault="001852C3" w:rsidP="0020183A">
            <w:pPr>
              <w:pStyle w:val="a4"/>
              <w:ind w:left="284" w:right="57"/>
              <w:jc w:val="left"/>
              <w:rPr>
                <w:sz w:val="28"/>
                <w:szCs w:val="28"/>
              </w:rPr>
            </w:pPr>
            <w:r>
              <w:rPr>
                <w:sz w:val="28"/>
                <w:szCs w:val="28"/>
              </w:rPr>
              <w:t>В</w:t>
            </w:r>
            <w:r w:rsidR="00BC6A4A">
              <w:rPr>
                <w:sz w:val="28"/>
                <w:szCs w:val="28"/>
              </w:rPr>
              <w:t xml:space="preserve"> ответ</w:t>
            </w:r>
            <w:r>
              <w:rPr>
                <w:sz w:val="28"/>
                <w:szCs w:val="28"/>
              </w:rPr>
              <w:t xml:space="preserve">е частые землетрясения объясняются </w:t>
            </w:r>
            <w:r w:rsidR="0020183A">
              <w:rPr>
                <w:sz w:val="28"/>
                <w:szCs w:val="28"/>
              </w:rPr>
              <w:t xml:space="preserve">положением территории на </w:t>
            </w:r>
            <w:r w:rsidR="00BC6A4A">
              <w:rPr>
                <w:sz w:val="28"/>
                <w:szCs w:val="28"/>
              </w:rPr>
              <w:t xml:space="preserve"> границ</w:t>
            </w:r>
            <w:r w:rsidR="0020183A">
              <w:rPr>
                <w:sz w:val="28"/>
                <w:szCs w:val="28"/>
              </w:rPr>
              <w:t>е</w:t>
            </w:r>
            <w:r w:rsidR="00BC6A4A">
              <w:rPr>
                <w:sz w:val="28"/>
                <w:szCs w:val="28"/>
              </w:rPr>
              <w:t xml:space="preserve"> литосферных плит</w:t>
            </w:r>
            <w:r w:rsidR="004E3493" w:rsidRPr="004E3493">
              <w:rPr>
                <w:sz w:val="28"/>
                <w:szCs w:val="28"/>
              </w:rPr>
              <w:t xml:space="preserve"> </w:t>
            </w:r>
            <w:r w:rsidR="004E3493" w:rsidRPr="004E3493">
              <w:rPr>
                <w:b/>
                <w:sz w:val="28"/>
                <w:szCs w:val="28"/>
              </w:rPr>
              <w:t>или</w:t>
            </w:r>
            <w:r w:rsidR="004E3493">
              <w:rPr>
                <w:sz w:val="28"/>
                <w:szCs w:val="28"/>
              </w:rPr>
              <w:t xml:space="preserve"> в области кайнозойской складчатости.</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both"/>
              <w:rPr>
                <w:i/>
                <w:iCs/>
                <w:sz w:val="28"/>
                <w:szCs w:val="28"/>
              </w:rPr>
            </w:pPr>
            <w:r>
              <w:rPr>
                <w:i/>
                <w:iCs/>
                <w:sz w:val="28"/>
                <w:szCs w:val="28"/>
              </w:rPr>
              <w:t>- В этом месте океаническая - более легкая плита подходит под материковую.</w:t>
            </w:r>
          </w:p>
          <w:p w:rsidR="00BC6A4A" w:rsidRDefault="00BC6A4A">
            <w:pPr>
              <w:pStyle w:val="a4"/>
              <w:ind w:left="284" w:right="57"/>
              <w:jc w:val="both"/>
              <w:rPr>
                <w:i/>
                <w:iCs/>
                <w:sz w:val="28"/>
                <w:szCs w:val="28"/>
              </w:rPr>
            </w:pPr>
            <w:r>
              <w:rPr>
                <w:i/>
                <w:iCs/>
                <w:sz w:val="28"/>
                <w:szCs w:val="28"/>
              </w:rPr>
              <w:t>- Остров Суматра находится в зоне сближения литосферных плит.</w:t>
            </w:r>
          </w:p>
          <w:p w:rsidR="00560A24" w:rsidRDefault="00BC6A4A">
            <w:pPr>
              <w:pStyle w:val="a4"/>
              <w:ind w:left="284" w:right="57"/>
              <w:jc w:val="both"/>
              <w:rPr>
                <w:i/>
                <w:iCs/>
                <w:sz w:val="28"/>
                <w:szCs w:val="28"/>
                <w:lang w:val="en-US"/>
              </w:rPr>
            </w:pPr>
            <w:r>
              <w:rPr>
                <w:i/>
                <w:iCs/>
                <w:sz w:val="28"/>
                <w:szCs w:val="28"/>
              </w:rPr>
              <w:t xml:space="preserve">- Здесь </w:t>
            </w:r>
            <w:r w:rsidR="0020183A">
              <w:rPr>
                <w:i/>
                <w:iCs/>
                <w:sz w:val="28"/>
                <w:szCs w:val="28"/>
              </w:rPr>
              <w:t>проходит</w:t>
            </w:r>
            <w:r>
              <w:rPr>
                <w:i/>
                <w:iCs/>
                <w:sz w:val="28"/>
                <w:szCs w:val="28"/>
              </w:rPr>
              <w:t xml:space="preserve"> границ</w:t>
            </w:r>
            <w:r w:rsidR="0020183A">
              <w:rPr>
                <w:i/>
                <w:iCs/>
                <w:sz w:val="28"/>
                <w:szCs w:val="28"/>
              </w:rPr>
              <w:t>а</w:t>
            </w:r>
            <w:r>
              <w:rPr>
                <w:i/>
                <w:iCs/>
                <w:sz w:val="28"/>
                <w:szCs w:val="28"/>
              </w:rPr>
              <w:t xml:space="preserve"> литосферных плит.</w:t>
            </w:r>
          </w:p>
          <w:p w:rsidR="00BC6A4A" w:rsidRPr="00560A24" w:rsidRDefault="00560A24">
            <w:pPr>
              <w:pStyle w:val="a4"/>
              <w:ind w:left="284" w:right="57"/>
              <w:jc w:val="both"/>
              <w:rPr>
                <w:i/>
                <w:iCs/>
                <w:sz w:val="28"/>
                <w:szCs w:val="28"/>
              </w:rPr>
            </w:pPr>
            <w:r w:rsidRPr="00560A24">
              <w:rPr>
                <w:i/>
                <w:iCs/>
                <w:sz w:val="28"/>
                <w:szCs w:val="28"/>
              </w:rPr>
              <w:t xml:space="preserve">- </w:t>
            </w:r>
            <w:r>
              <w:rPr>
                <w:i/>
                <w:iCs/>
                <w:sz w:val="28"/>
                <w:szCs w:val="28"/>
              </w:rPr>
              <w:t>Эта территория находится в области незавершенной складчатости.</w:t>
            </w:r>
            <w:r w:rsidRPr="00560A24">
              <w:rPr>
                <w:i/>
                <w:iCs/>
                <w:sz w:val="28"/>
                <w:szCs w:val="28"/>
              </w:rPr>
              <w:t xml:space="preserve"> </w:t>
            </w:r>
            <w:r w:rsidR="00BC6A4A" w:rsidRPr="00560A24">
              <w:rPr>
                <w:i/>
                <w:iCs/>
                <w:sz w:val="28"/>
                <w:szCs w:val="28"/>
              </w:rPr>
              <w:t xml:space="preserve"> </w:t>
            </w:r>
          </w:p>
        </w:tc>
        <w:tc>
          <w:tcPr>
            <w:tcW w:w="1440" w:type="dxa"/>
          </w:tcPr>
          <w:p w:rsidR="00BC6A4A" w:rsidRDefault="00BC6A4A">
            <w:pPr>
              <w:pStyle w:val="a4"/>
              <w:ind w:left="284" w:right="57"/>
              <w:rPr>
                <w:b/>
                <w:bCs/>
                <w:sz w:val="28"/>
                <w:szCs w:val="28"/>
              </w:rPr>
            </w:pPr>
            <w:r>
              <w:rPr>
                <w:b/>
                <w:bCs/>
                <w:sz w:val="28"/>
                <w:szCs w:val="28"/>
              </w:rPr>
              <w:t>2</w:t>
            </w:r>
          </w:p>
        </w:tc>
      </w:tr>
      <w:tr w:rsidR="00BC6A4A">
        <w:tblPrEx>
          <w:tblCellMar>
            <w:top w:w="0" w:type="dxa"/>
            <w:bottom w:w="0" w:type="dxa"/>
          </w:tblCellMar>
        </w:tblPrEx>
        <w:trPr>
          <w:cantSplit/>
        </w:trPr>
        <w:tc>
          <w:tcPr>
            <w:tcW w:w="7848" w:type="dxa"/>
          </w:tcPr>
          <w:p w:rsidR="00BC6A4A" w:rsidRDefault="0020183A">
            <w:pPr>
              <w:pStyle w:val="a4"/>
              <w:ind w:left="284" w:right="57"/>
              <w:jc w:val="both"/>
              <w:rPr>
                <w:i/>
                <w:iCs/>
                <w:sz w:val="28"/>
                <w:szCs w:val="28"/>
              </w:rPr>
            </w:pPr>
            <w:r>
              <w:rPr>
                <w:sz w:val="28"/>
                <w:szCs w:val="28"/>
              </w:rPr>
              <w:lastRenderedPageBreak/>
              <w:t>В</w:t>
            </w:r>
            <w:r w:rsidR="00BC6A4A">
              <w:rPr>
                <w:sz w:val="28"/>
                <w:szCs w:val="28"/>
              </w:rPr>
              <w:t xml:space="preserve"> ответ</w:t>
            </w:r>
            <w:r>
              <w:rPr>
                <w:sz w:val="28"/>
                <w:szCs w:val="28"/>
              </w:rPr>
              <w:t>е</w:t>
            </w:r>
            <w:r w:rsidR="00BC6A4A">
              <w:rPr>
                <w:sz w:val="28"/>
                <w:szCs w:val="28"/>
              </w:rPr>
              <w:t xml:space="preserve"> </w:t>
            </w:r>
            <w:r>
              <w:rPr>
                <w:sz w:val="28"/>
                <w:szCs w:val="28"/>
              </w:rPr>
              <w:t>частые землетрясения объясняются положением территории в</w:t>
            </w:r>
            <w:r w:rsidR="00BC6A4A">
              <w:rPr>
                <w:sz w:val="28"/>
                <w:szCs w:val="28"/>
              </w:rPr>
              <w:t xml:space="preserve"> сейсмическом поясе</w:t>
            </w:r>
            <w:r>
              <w:rPr>
                <w:sz w:val="28"/>
                <w:szCs w:val="28"/>
              </w:rPr>
              <w:t xml:space="preserve"> </w:t>
            </w:r>
            <w:r w:rsidRPr="0020183A">
              <w:rPr>
                <w:b/>
                <w:sz w:val="28"/>
                <w:szCs w:val="28"/>
              </w:rPr>
              <w:t>или</w:t>
            </w:r>
            <w:r>
              <w:rPr>
                <w:b/>
                <w:sz w:val="28"/>
                <w:szCs w:val="28"/>
              </w:rPr>
              <w:t xml:space="preserve"> </w:t>
            </w:r>
            <w:r w:rsidR="004E3493">
              <w:rPr>
                <w:sz w:val="28"/>
                <w:szCs w:val="28"/>
              </w:rPr>
              <w:t>на островной дуге</w:t>
            </w:r>
            <w:r>
              <w:rPr>
                <w:sz w:val="28"/>
                <w:szCs w:val="28"/>
              </w:rPr>
              <w:t>.</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both"/>
              <w:rPr>
                <w:i/>
                <w:iCs/>
                <w:sz w:val="28"/>
                <w:szCs w:val="28"/>
              </w:rPr>
            </w:pPr>
            <w:r>
              <w:rPr>
                <w:i/>
                <w:iCs/>
                <w:sz w:val="28"/>
                <w:szCs w:val="28"/>
              </w:rPr>
              <w:t>-По карте можно определить, что здесь – сейсмический пояс.</w:t>
            </w:r>
          </w:p>
          <w:p w:rsidR="00BC6A4A" w:rsidRDefault="00BC6A4A">
            <w:pPr>
              <w:pStyle w:val="a4"/>
              <w:ind w:left="284" w:right="57"/>
              <w:jc w:val="both"/>
              <w:rPr>
                <w:i/>
                <w:iCs/>
                <w:sz w:val="28"/>
                <w:szCs w:val="28"/>
              </w:rPr>
            </w:pPr>
            <w:r>
              <w:rPr>
                <w:i/>
                <w:iCs/>
                <w:sz w:val="28"/>
                <w:szCs w:val="28"/>
              </w:rPr>
              <w:t xml:space="preserve">- Остров Суматра </w:t>
            </w:r>
            <w:r w:rsidR="004E3493">
              <w:rPr>
                <w:i/>
                <w:iCs/>
                <w:sz w:val="28"/>
                <w:szCs w:val="28"/>
              </w:rPr>
              <w:t>находится в области островных дуг</w:t>
            </w:r>
            <w:r>
              <w:rPr>
                <w:i/>
                <w:iCs/>
                <w:sz w:val="28"/>
                <w:szCs w:val="28"/>
              </w:rPr>
              <w:t>.</w:t>
            </w:r>
          </w:p>
        </w:tc>
        <w:tc>
          <w:tcPr>
            <w:tcW w:w="1440" w:type="dxa"/>
          </w:tcPr>
          <w:p w:rsidR="00BC6A4A" w:rsidRDefault="00BC6A4A">
            <w:pPr>
              <w:pStyle w:val="a4"/>
              <w:ind w:left="284" w:right="57"/>
              <w:rPr>
                <w:b/>
                <w:bCs/>
                <w:sz w:val="28"/>
                <w:szCs w:val="28"/>
              </w:rPr>
            </w:pPr>
            <w:r>
              <w:rPr>
                <w:b/>
                <w:bCs/>
                <w:sz w:val="28"/>
                <w:szCs w:val="28"/>
              </w:rPr>
              <w:t>1</w:t>
            </w:r>
          </w:p>
        </w:tc>
      </w:tr>
      <w:tr w:rsidR="00BC6A4A">
        <w:tblPrEx>
          <w:tblCellMar>
            <w:top w:w="0" w:type="dxa"/>
            <w:bottom w:w="0" w:type="dxa"/>
          </w:tblCellMar>
        </w:tblPrEx>
        <w:trPr>
          <w:cantSplit/>
        </w:trPr>
        <w:tc>
          <w:tcPr>
            <w:tcW w:w="7848" w:type="dxa"/>
          </w:tcPr>
          <w:p w:rsidR="00BC6A4A" w:rsidRDefault="0020183A">
            <w:pPr>
              <w:pStyle w:val="a4"/>
              <w:ind w:left="284" w:right="57"/>
              <w:jc w:val="both"/>
              <w:rPr>
                <w:sz w:val="28"/>
                <w:szCs w:val="28"/>
              </w:rPr>
            </w:pPr>
            <w:r>
              <w:rPr>
                <w:sz w:val="28"/>
                <w:szCs w:val="28"/>
              </w:rPr>
              <w:t>В</w:t>
            </w:r>
            <w:r w:rsidR="00BC6A4A">
              <w:rPr>
                <w:sz w:val="28"/>
                <w:szCs w:val="28"/>
              </w:rPr>
              <w:t xml:space="preserve"> ответ</w:t>
            </w:r>
            <w:r>
              <w:rPr>
                <w:sz w:val="28"/>
                <w:szCs w:val="28"/>
              </w:rPr>
              <w:t>е ничего</w:t>
            </w:r>
            <w:r w:rsidR="00BC6A4A">
              <w:rPr>
                <w:sz w:val="28"/>
                <w:szCs w:val="28"/>
              </w:rPr>
              <w:t xml:space="preserve"> не говорится </w:t>
            </w:r>
            <w:r>
              <w:rPr>
                <w:sz w:val="28"/>
                <w:szCs w:val="28"/>
              </w:rPr>
              <w:t xml:space="preserve">ни </w:t>
            </w:r>
            <w:r w:rsidR="00BC6A4A">
              <w:rPr>
                <w:sz w:val="28"/>
                <w:szCs w:val="28"/>
              </w:rPr>
              <w:t>о литосферных плитах</w:t>
            </w:r>
            <w:r>
              <w:rPr>
                <w:sz w:val="28"/>
                <w:szCs w:val="28"/>
              </w:rPr>
              <w:t>, ни об области кайнозойской складчатости</w:t>
            </w:r>
            <w:r w:rsidR="004E3493">
              <w:rPr>
                <w:sz w:val="28"/>
                <w:szCs w:val="28"/>
              </w:rPr>
              <w:t>, ни о сейсмическом поясе, ни об островной дуге</w:t>
            </w:r>
            <w:r>
              <w:rPr>
                <w:sz w:val="28"/>
                <w:szCs w:val="28"/>
              </w:rPr>
              <w:t>.</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left"/>
              <w:rPr>
                <w:i/>
                <w:iCs/>
                <w:sz w:val="28"/>
                <w:szCs w:val="28"/>
              </w:rPr>
            </w:pPr>
            <w:r>
              <w:rPr>
                <w:i/>
                <w:iCs/>
                <w:sz w:val="28"/>
                <w:szCs w:val="28"/>
              </w:rPr>
              <w:t>- На Суматре часто происходят землетрясения.</w:t>
            </w:r>
          </w:p>
          <w:p w:rsidR="00BC6A4A" w:rsidRDefault="00BC6A4A">
            <w:pPr>
              <w:pStyle w:val="a4"/>
              <w:ind w:left="284" w:right="57"/>
              <w:jc w:val="left"/>
              <w:rPr>
                <w:i/>
                <w:iCs/>
                <w:sz w:val="28"/>
                <w:szCs w:val="28"/>
              </w:rPr>
            </w:pPr>
            <w:r>
              <w:rPr>
                <w:i/>
                <w:iCs/>
                <w:sz w:val="28"/>
                <w:szCs w:val="28"/>
              </w:rPr>
              <w:t>- На Суматре есть действующие вулканы.</w:t>
            </w:r>
          </w:p>
        </w:tc>
        <w:tc>
          <w:tcPr>
            <w:tcW w:w="1440" w:type="dxa"/>
          </w:tcPr>
          <w:p w:rsidR="00BC6A4A" w:rsidRDefault="00BC6A4A">
            <w:pPr>
              <w:pStyle w:val="a4"/>
              <w:ind w:left="284" w:right="57"/>
              <w:rPr>
                <w:sz w:val="28"/>
                <w:szCs w:val="28"/>
              </w:rPr>
            </w:pPr>
            <w:r>
              <w:rPr>
                <w:b/>
                <w:bCs/>
                <w:sz w:val="28"/>
                <w:szCs w:val="28"/>
              </w:rPr>
              <w:t>0</w:t>
            </w:r>
          </w:p>
        </w:tc>
      </w:tr>
    </w:tbl>
    <w:p w:rsidR="00BC6A4A" w:rsidRDefault="00BC6A4A">
      <w:pPr>
        <w:ind w:left="284" w:right="57"/>
        <w:jc w:val="both"/>
        <w:rPr>
          <w:sz w:val="28"/>
          <w:szCs w:val="35"/>
        </w:rPr>
      </w:pPr>
    </w:p>
    <w:p w:rsidR="00BC6A4A" w:rsidRDefault="00BC6A4A">
      <w:pPr>
        <w:ind w:left="284" w:right="57"/>
        <w:rPr>
          <w:b/>
          <w:noProof/>
        </w:rPr>
      </w:pPr>
      <w:r>
        <w:rPr>
          <w:b/>
          <w:bCs/>
          <w:sz w:val="28"/>
          <w:szCs w:val="28"/>
        </w:rPr>
        <w:t xml:space="preserve">Задание 15 (пример 2) </w:t>
      </w:r>
    </w:p>
    <w:p w:rsidR="00BC6A4A" w:rsidRDefault="00BC6A4A">
      <w:pPr>
        <w:ind w:left="284" w:right="57"/>
        <w:jc w:val="both"/>
        <w:rPr>
          <w:sz w:val="28"/>
          <w:szCs w:val="35"/>
        </w:rPr>
      </w:pPr>
    </w:p>
    <w:tbl>
      <w:tblPr>
        <w:tblW w:w="5000" w:type="pct"/>
        <w:jc w:val="center"/>
        <w:tblCellMar>
          <w:top w:w="113" w:type="dxa"/>
          <w:left w:w="113" w:type="dxa"/>
          <w:bottom w:w="113" w:type="dxa"/>
          <w:right w:w="113" w:type="dxa"/>
        </w:tblCellMar>
        <w:tblLook w:val="0000"/>
      </w:tblPr>
      <w:tblGrid>
        <w:gridCol w:w="4648"/>
        <w:gridCol w:w="4649"/>
      </w:tblGrid>
      <w:tr w:rsidR="00BC6A4A">
        <w:trPr>
          <w:jc w:val="center"/>
        </w:trPr>
        <w:tc>
          <w:tcPr>
            <w:tcW w:w="0" w:type="auto"/>
          </w:tcPr>
          <w:p w:rsidR="00BC6A4A" w:rsidRDefault="005F56D5">
            <w:pPr>
              <w:pStyle w:val="a9"/>
              <w:jc w:val="center"/>
              <w:rPr>
                <w:rStyle w:val="ab"/>
                <w:sz w:val="28"/>
              </w:rPr>
            </w:pPr>
            <w:r>
              <w:rPr>
                <w:rStyle w:val="ab"/>
                <w:sz w:val="28"/>
              </w:rPr>
              <w:t>Климатограмма</w:t>
            </w:r>
            <w:r w:rsidR="00BC6A4A">
              <w:rPr>
                <w:rStyle w:val="ab"/>
                <w:sz w:val="28"/>
              </w:rPr>
              <w:t xml:space="preserve"> Х</w:t>
            </w:r>
          </w:p>
          <w:p w:rsidR="00BC6A4A" w:rsidRDefault="009440DA">
            <w:pPr>
              <w:pStyle w:val="a9"/>
              <w:jc w:val="center"/>
              <w:rPr>
                <w:b/>
                <w:bCs/>
                <w:sz w:val="28"/>
              </w:rPr>
            </w:pPr>
            <w:r>
              <w:rPr>
                <w:b/>
                <w:bCs/>
                <w:noProof/>
                <w:sz w:val="28"/>
              </w:rPr>
              <w:drawing>
                <wp:inline distT="0" distB="0" distL="0" distR="0">
                  <wp:extent cx="3086100" cy="1743075"/>
                  <wp:effectExtent l="19050" t="0" r="0" b="0"/>
                  <wp:docPr id="1" name="Рисунок 1"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
                          <pic:cNvPicPr>
                            <a:picLocks noChangeAspect="1" noChangeArrowheads="1"/>
                          </pic:cNvPicPr>
                        </pic:nvPicPr>
                        <pic:blipFill>
                          <a:blip r:embed="rId9"/>
                          <a:srcRect/>
                          <a:stretch>
                            <a:fillRect/>
                          </a:stretch>
                        </pic:blipFill>
                        <pic:spPr bwMode="auto">
                          <a:xfrm>
                            <a:off x="0" y="0"/>
                            <a:ext cx="3086100" cy="1743075"/>
                          </a:xfrm>
                          <a:prstGeom prst="rect">
                            <a:avLst/>
                          </a:prstGeom>
                          <a:noFill/>
                          <a:ln w="9525">
                            <a:noFill/>
                            <a:miter lim="800000"/>
                            <a:headEnd/>
                            <a:tailEnd/>
                          </a:ln>
                        </pic:spPr>
                      </pic:pic>
                    </a:graphicData>
                  </a:graphic>
                </wp:inline>
              </w:drawing>
            </w:r>
          </w:p>
        </w:tc>
        <w:tc>
          <w:tcPr>
            <w:tcW w:w="0" w:type="auto"/>
            <w:vAlign w:val="center"/>
          </w:tcPr>
          <w:p w:rsidR="00BC6A4A" w:rsidRDefault="005F56D5">
            <w:pPr>
              <w:pStyle w:val="a9"/>
              <w:jc w:val="center"/>
              <w:rPr>
                <w:rStyle w:val="ab"/>
                <w:sz w:val="28"/>
              </w:rPr>
            </w:pPr>
            <w:r>
              <w:rPr>
                <w:rStyle w:val="ab"/>
                <w:sz w:val="28"/>
              </w:rPr>
              <w:t xml:space="preserve">Климатограмма </w:t>
            </w:r>
            <w:r w:rsidR="00BC6A4A">
              <w:rPr>
                <w:rStyle w:val="ab"/>
                <w:sz w:val="28"/>
              </w:rPr>
              <w:t>Z</w:t>
            </w:r>
          </w:p>
          <w:p w:rsidR="00BC6A4A" w:rsidRDefault="009440DA">
            <w:pPr>
              <w:pStyle w:val="a9"/>
              <w:jc w:val="center"/>
              <w:rPr>
                <w:b/>
                <w:bCs/>
                <w:sz w:val="28"/>
              </w:rPr>
            </w:pPr>
            <w:r>
              <w:rPr>
                <w:b/>
                <w:bCs/>
                <w:noProof/>
                <w:sz w:val="28"/>
              </w:rPr>
              <w:drawing>
                <wp:inline distT="0" distB="0" distL="0" distR="0">
                  <wp:extent cx="3086100" cy="2076450"/>
                  <wp:effectExtent l="19050" t="0" r="0" b="0"/>
                  <wp:docPr id="2" name="Рисунок 2"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
                          <pic:cNvPicPr>
                            <a:picLocks noChangeAspect="1" noChangeArrowheads="1"/>
                          </pic:cNvPicPr>
                        </pic:nvPicPr>
                        <pic:blipFill>
                          <a:blip r:embed="rId10"/>
                          <a:srcRect/>
                          <a:stretch>
                            <a:fillRect/>
                          </a:stretch>
                        </pic:blipFill>
                        <pic:spPr bwMode="auto">
                          <a:xfrm>
                            <a:off x="0" y="0"/>
                            <a:ext cx="3086100" cy="2076450"/>
                          </a:xfrm>
                          <a:prstGeom prst="rect">
                            <a:avLst/>
                          </a:prstGeom>
                          <a:noFill/>
                          <a:ln w="9525">
                            <a:noFill/>
                            <a:miter lim="800000"/>
                            <a:headEnd/>
                            <a:tailEnd/>
                          </a:ln>
                        </pic:spPr>
                      </pic:pic>
                    </a:graphicData>
                  </a:graphic>
                </wp:inline>
              </w:drawing>
            </w:r>
          </w:p>
        </w:tc>
      </w:tr>
    </w:tbl>
    <w:p w:rsidR="00BC6A4A" w:rsidRDefault="00BC6A4A"/>
    <w:p w:rsidR="00BC6A4A" w:rsidRDefault="00BC6A4A">
      <w:pPr>
        <w:rPr>
          <w:sz w:val="4"/>
          <w:lang w:val="en-US"/>
        </w:rPr>
      </w:pPr>
    </w:p>
    <w:p w:rsidR="00BC6A4A" w:rsidRDefault="00BC6A4A">
      <w:pPr>
        <w:rPr>
          <w:sz w:val="2"/>
        </w:rPr>
      </w:pPr>
    </w:p>
    <w:p w:rsidR="00BC6A4A" w:rsidRDefault="00BC6A4A">
      <w:pPr>
        <w:ind w:left="-57" w:right="-57"/>
        <w:rPr>
          <w:sz w:val="8"/>
        </w:rPr>
      </w:pPr>
    </w:p>
    <w:p w:rsidR="00BC6A4A" w:rsidRDefault="00BC6A4A">
      <w:pPr>
        <w:pStyle w:val="text"/>
        <w:ind w:left="284" w:right="57"/>
        <w:jc w:val="both"/>
        <w:rPr>
          <w:rFonts w:ascii="Times New Roman" w:hAnsi="Times New Roman" w:cs="Times New Roman"/>
          <w:color w:val="000000"/>
          <w:sz w:val="28"/>
          <w:szCs w:val="28"/>
        </w:rPr>
      </w:pPr>
      <w:r>
        <w:rPr>
          <w:rFonts w:ascii="Times New Roman" w:hAnsi="Times New Roman" w:cs="Times New Roman"/>
          <w:sz w:val="28"/>
        </w:rPr>
        <w:t>На рисунке показаны климатограммы</w:t>
      </w:r>
      <w:r w:rsidR="005F56D5">
        <w:rPr>
          <w:rFonts w:ascii="Times New Roman" w:hAnsi="Times New Roman" w:cs="Times New Roman"/>
          <w:sz w:val="28"/>
        </w:rPr>
        <w:t xml:space="preserve"> </w:t>
      </w:r>
      <w:r w:rsidR="005F56D5" w:rsidRPr="005F56D5">
        <w:rPr>
          <w:rFonts w:ascii="Times New Roman" w:hAnsi="Times New Roman" w:cs="Times New Roman"/>
          <w:b/>
          <w:sz w:val="28"/>
        </w:rPr>
        <w:t>Х</w:t>
      </w:r>
      <w:r w:rsidR="005F56D5">
        <w:rPr>
          <w:rFonts w:ascii="Times New Roman" w:hAnsi="Times New Roman" w:cs="Times New Roman"/>
          <w:sz w:val="28"/>
        </w:rPr>
        <w:t xml:space="preserve"> и </w:t>
      </w:r>
      <w:r w:rsidR="005F56D5" w:rsidRPr="005F56D5">
        <w:rPr>
          <w:rFonts w:ascii="Times New Roman" w:hAnsi="Times New Roman" w:cs="Times New Roman"/>
          <w:b/>
          <w:sz w:val="28"/>
        </w:rPr>
        <w:t>Z</w:t>
      </w:r>
      <w:r>
        <w:rPr>
          <w:rFonts w:ascii="Times New Roman" w:hAnsi="Times New Roman" w:cs="Times New Roman"/>
          <w:sz w:val="28"/>
        </w:rPr>
        <w:t xml:space="preserve">, составленные для </w:t>
      </w:r>
      <w:r w:rsidR="005F56D5">
        <w:rPr>
          <w:rFonts w:ascii="Times New Roman" w:hAnsi="Times New Roman" w:cs="Times New Roman"/>
          <w:sz w:val="28"/>
        </w:rPr>
        <w:t>двух город</w:t>
      </w:r>
      <w:r>
        <w:rPr>
          <w:rFonts w:ascii="Times New Roman" w:hAnsi="Times New Roman" w:cs="Times New Roman"/>
          <w:sz w:val="28"/>
        </w:rPr>
        <w:t xml:space="preserve">ов, расположенных в Европе примерно на одной широте и на одной высоте над уровнем моря. Какой из </w:t>
      </w:r>
      <w:r w:rsidR="005F56D5">
        <w:rPr>
          <w:rFonts w:ascii="Times New Roman" w:hAnsi="Times New Roman" w:cs="Times New Roman"/>
          <w:sz w:val="28"/>
        </w:rPr>
        <w:t>городов</w:t>
      </w:r>
      <w:r>
        <w:rPr>
          <w:rFonts w:ascii="Times New Roman" w:hAnsi="Times New Roman" w:cs="Times New Roman"/>
          <w:sz w:val="28"/>
        </w:rPr>
        <w:t xml:space="preserve"> расположен восточнее? Обоснуйте свой ответ, приведите два довода. </w:t>
      </w:r>
      <w:r>
        <w:rPr>
          <w:rFonts w:ascii="Times New Roman" w:hAnsi="Times New Roman" w:cs="Times New Roman"/>
          <w:sz w:val="28"/>
          <w:szCs w:val="28"/>
        </w:rPr>
        <w:t>Обоснованный ответ запишите на отдельном листе или бланке, указав сначала номер зад</w:t>
      </w:r>
      <w:r>
        <w:rPr>
          <w:rFonts w:ascii="Times New Roman" w:hAnsi="Times New Roman" w:cs="Times New Roman"/>
          <w:sz w:val="28"/>
          <w:szCs w:val="28"/>
        </w:rPr>
        <w:t>а</w:t>
      </w:r>
      <w:r>
        <w:rPr>
          <w:rFonts w:ascii="Times New Roman" w:hAnsi="Times New Roman" w:cs="Times New Roman"/>
          <w:sz w:val="28"/>
          <w:szCs w:val="28"/>
        </w:rPr>
        <w:t>ния.</w:t>
      </w:r>
    </w:p>
    <w:p w:rsidR="00BC6A4A" w:rsidRDefault="00BC6A4A">
      <w:pPr>
        <w:ind w:left="-57" w:right="-57"/>
        <w:rPr>
          <w:b/>
          <w:sz w:val="8"/>
        </w:rPr>
      </w:pPr>
    </w:p>
    <w:p w:rsidR="00BC6A4A" w:rsidRDefault="00BC6A4A"/>
    <w:tbl>
      <w:tblPr>
        <w:tblW w:w="4950" w:type="pct"/>
        <w:tblBorders>
          <w:top w:val="single" w:sz="6" w:space="0" w:color="auto"/>
          <w:left w:val="single" w:sz="6" w:space="0" w:color="auto"/>
          <w:bottom w:val="single" w:sz="6" w:space="0" w:color="auto"/>
          <w:right w:val="single" w:sz="6" w:space="0" w:color="auto"/>
        </w:tblBorders>
        <w:tblCellMar>
          <w:top w:w="113" w:type="dxa"/>
          <w:left w:w="113" w:type="dxa"/>
          <w:bottom w:w="113" w:type="dxa"/>
          <w:right w:w="113" w:type="dxa"/>
        </w:tblCellMar>
        <w:tblLook w:val="0000"/>
      </w:tblPr>
      <w:tblGrid>
        <w:gridCol w:w="8120"/>
        <w:gridCol w:w="1084"/>
      </w:tblGrid>
      <w:tr w:rsidR="00BC6A4A">
        <w:tc>
          <w:tcPr>
            <w:tcW w:w="0" w:type="auto"/>
            <w:tcBorders>
              <w:top w:val="outset" w:sz="6" w:space="0" w:color="auto"/>
              <w:left w:val="outset" w:sz="6" w:space="0" w:color="auto"/>
              <w:bottom w:val="outset" w:sz="6" w:space="0" w:color="auto"/>
              <w:right w:val="outset" w:sz="6" w:space="0" w:color="auto"/>
            </w:tcBorders>
          </w:tcPr>
          <w:p w:rsidR="00BC6A4A" w:rsidRDefault="00BC6A4A">
            <w:pPr>
              <w:pStyle w:val="normalcenter"/>
              <w:spacing w:before="0" w:beforeAutospacing="0" w:after="0" w:afterAutospacing="0"/>
              <w:jc w:val="center"/>
              <w:rPr>
                <w:sz w:val="28"/>
              </w:rPr>
            </w:pPr>
            <w:r>
              <w:rPr>
                <w:rStyle w:val="ab"/>
                <w:sz w:val="28"/>
              </w:rPr>
              <w:t>Содержание верного ответа и указания к оцениванию</w:t>
            </w:r>
          </w:p>
          <w:p w:rsidR="00BC6A4A" w:rsidRDefault="00BC6A4A">
            <w:pPr>
              <w:pStyle w:val="normalcenter"/>
              <w:spacing w:before="0" w:beforeAutospacing="0" w:after="0" w:afterAutospacing="0"/>
              <w:jc w:val="center"/>
            </w:pPr>
            <w:r>
              <w:t>(допускаются иные формулировки ответа, не искажающие его смысла)</w:t>
            </w:r>
          </w:p>
        </w:tc>
        <w:tc>
          <w:tcPr>
            <w:tcW w:w="571" w:type="pct"/>
            <w:tcBorders>
              <w:top w:val="outset" w:sz="6" w:space="0" w:color="auto"/>
              <w:left w:val="outset" w:sz="6" w:space="0" w:color="auto"/>
              <w:bottom w:val="outset" w:sz="6" w:space="0" w:color="auto"/>
              <w:right w:val="outset" w:sz="6" w:space="0" w:color="auto"/>
            </w:tcBorders>
            <w:vAlign w:val="center"/>
          </w:tcPr>
          <w:p w:rsidR="00BC6A4A" w:rsidRDefault="00BC6A4A">
            <w:pPr>
              <w:pStyle w:val="normalcenter"/>
              <w:spacing w:before="0" w:beforeAutospacing="0" w:after="0" w:afterAutospacing="0"/>
              <w:jc w:val="center"/>
              <w:rPr>
                <w:sz w:val="28"/>
              </w:rPr>
            </w:pPr>
            <w:r>
              <w:rPr>
                <w:rStyle w:val="ab"/>
                <w:sz w:val="28"/>
              </w:rPr>
              <w:t xml:space="preserve">Баллы </w:t>
            </w:r>
          </w:p>
        </w:tc>
      </w:tr>
      <w:tr w:rsidR="00BC6A4A">
        <w:tc>
          <w:tcPr>
            <w:tcW w:w="0" w:type="auto"/>
            <w:tcBorders>
              <w:top w:val="outset" w:sz="6" w:space="0" w:color="auto"/>
              <w:left w:val="outset" w:sz="6" w:space="0" w:color="auto"/>
              <w:bottom w:val="outset" w:sz="6" w:space="0" w:color="auto"/>
              <w:right w:val="outset" w:sz="6" w:space="0" w:color="auto"/>
            </w:tcBorders>
          </w:tcPr>
          <w:p w:rsidR="00BC6A4A" w:rsidRDefault="005F56D5">
            <w:pPr>
              <w:pStyle w:val="basis"/>
              <w:spacing w:before="0" w:beforeAutospacing="0" w:after="0" w:afterAutospacing="0"/>
              <w:ind w:firstLine="480"/>
              <w:jc w:val="both"/>
              <w:rPr>
                <w:sz w:val="28"/>
              </w:rPr>
            </w:pPr>
            <w:r>
              <w:rPr>
                <w:sz w:val="28"/>
              </w:rPr>
              <w:t>В ответе</w:t>
            </w:r>
            <w:r w:rsidR="00BC6A4A">
              <w:rPr>
                <w:sz w:val="28"/>
              </w:rPr>
              <w:t xml:space="preserve"> говорится, что  </w:t>
            </w:r>
            <w:r>
              <w:rPr>
                <w:sz w:val="28"/>
              </w:rPr>
              <w:t>восточнее расположен город</w:t>
            </w:r>
            <w:r w:rsidR="00BC6A4A">
              <w:rPr>
                <w:sz w:val="28"/>
              </w:rPr>
              <w:t xml:space="preserve"> </w:t>
            </w:r>
            <w:r w:rsidR="00BC6A4A" w:rsidRPr="005F56D5">
              <w:rPr>
                <w:b/>
                <w:sz w:val="28"/>
              </w:rPr>
              <w:t>Z</w:t>
            </w:r>
            <w:r w:rsidR="00BC6A4A">
              <w:rPr>
                <w:sz w:val="28"/>
              </w:rPr>
              <w:t xml:space="preserve"> </w:t>
            </w:r>
            <w:r w:rsidR="00BC6A4A">
              <w:rPr>
                <w:b/>
                <w:sz w:val="28"/>
              </w:rPr>
              <w:t>и</w:t>
            </w:r>
            <w:r w:rsidR="00BC6A4A">
              <w:rPr>
                <w:sz w:val="28"/>
              </w:rPr>
              <w:t xml:space="preserve"> приводятся </w:t>
            </w:r>
            <w:r w:rsidR="00BC6A4A">
              <w:rPr>
                <w:b/>
                <w:sz w:val="28"/>
              </w:rPr>
              <w:t>два довода</w:t>
            </w:r>
            <w:r w:rsidR="00BC6A4A">
              <w:rPr>
                <w:sz w:val="28"/>
              </w:rPr>
              <w:t xml:space="preserve"> – о различии в температуре воздуха и о различии в количестве атмосферных осадков.</w:t>
            </w:r>
          </w:p>
          <w:p w:rsidR="00BC6A4A" w:rsidRDefault="00BC6A4A" w:rsidP="005F56D5">
            <w:pPr>
              <w:pStyle w:val="basis"/>
              <w:spacing w:before="0" w:beforeAutospacing="0" w:after="0" w:afterAutospacing="0"/>
              <w:ind w:firstLine="480"/>
              <w:jc w:val="center"/>
              <w:rPr>
                <w:rStyle w:val="ab"/>
                <w:sz w:val="28"/>
              </w:rPr>
            </w:pPr>
            <w:r>
              <w:rPr>
                <w:rStyle w:val="ab"/>
                <w:sz w:val="28"/>
              </w:rPr>
              <w:t>ИЛИ</w:t>
            </w:r>
          </w:p>
          <w:p w:rsidR="00BC6A4A" w:rsidRPr="001852C3" w:rsidRDefault="00BC6A4A" w:rsidP="005F56D5">
            <w:pPr>
              <w:pStyle w:val="basis"/>
              <w:spacing w:before="0" w:beforeAutospacing="0" w:after="0" w:afterAutospacing="0"/>
              <w:ind w:firstLine="480"/>
              <w:jc w:val="both"/>
              <w:rPr>
                <w:b/>
                <w:sz w:val="28"/>
              </w:rPr>
            </w:pPr>
            <w:r>
              <w:rPr>
                <w:sz w:val="28"/>
              </w:rPr>
              <w:t xml:space="preserve">говорится о том, что в пункте </w:t>
            </w:r>
            <w:r w:rsidRPr="005F56D5">
              <w:rPr>
                <w:b/>
                <w:sz w:val="28"/>
              </w:rPr>
              <w:t>Z</w:t>
            </w:r>
            <w:r>
              <w:rPr>
                <w:sz w:val="28"/>
              </w:rPr>
              <w:t xml:space="preserve"> климат </w:t>
            </w:r>
            <w:r w:rsidRPr="001852C3">
              <w:rPr>
                <w:b/>
                <w:sz w:val="28"/>
              </w:rPr>
              <w:t xml:space="preserve">более </w:t>
            </w:r>
            <w:r w:rsidR="005F56D5" w:rsidRPr="001852C3">
              <w:rPr>
                <w:b/>
                <w:sz w:val="28"/>
              </w:rPr>
              <w:lastRenderedPageBreak/>
              <w:t>к</w:t>
            </w:r>
            <w:r w:rsidRPr="001852C3">
              <w:rPr>
                <w:b/>
                <w:sz w:val="28"/>
              </w:rPr>
              <w:t>онтинентальный</w:t>
            </w:r>
            <w:r w:rsidR="001852C3" w:rsidRPr="001852C3">
              <w:rPr>
                <w:sz w:val="28"/>
              </w:rPr>
              <w:t>.</w:t>
            </w:r>
          </w:p>
          <w:p w:rsidR="00BC6A4A" w:rsidRDefault="00BC6A4A">
            <w:pPr>
              <w:pStyle w:val="basis"/>
              <w:spacing w:before="0" w:beforeAutospacing="0" w:after="0" w:afterAutospacing="0"/>
              <w:ind w:firstLine="480"/>
              <w:jc w:val="both"/>
              <w:rPr>
                <w:sz w:val="28"/>
              </w:rPr>
            </w:pPr>
            <w:r>
              <w:rPr>
                <w:sz w:val="28"/>
                <w:u w:val="single"/>
              </w:rPr>
              <w:t>Примеры ответов</w:t>
            </w:r>
            <w:r>
              <w:rPr>
                <w:sz w:val="28"/>
              </w:rPr>
              <w:t>:</w:t>
            </w:r>
          </w:p>
          <w:p w:rsidR="00BC6A4A" w:rsidRDefault="00BC6A4A">
            <w:pPr>
              <w:pStyle w:val="basis"/>
              <w:spacing w:before="0" w:beforeAutospacing="0" w:after="0" w:afterAutospacing="0"/>
              <w:ind w:firstLine="480"/>
              <w:jc w:val="both"/>
              <w:rPr>
                <w:sz w:val="28"/>
              </w:rPr>
            </w:pPr>
            <w:r>
              <w:rPr>
                <w:rStyle w:val="aa"/>
                <w:sz w:val="28"/>
              </w:rPr>
              <w:t xml:space="preserve">– Это </w:t>
            </w:r>
            <w:r w:rsidR="001852C3">
              <w:rPr>
                <w:rStyle w:val="aa"/>
                <w:sz w:val="28"/>
              </w:rPr>
              <w:t>город</w:t>
            </w:r>
            <w:r>
              <w:rPr>
                <w:rStyle w:val="aa"/>
                <w:sz w:val="28"/>
              </w:rPr>
              <w:t xml:space="preserve"> Z. Из-за более низких зимних температур и меньшего количества осадков.</w:t>
            </w:r>
          </w:p>
          <w:p w:rsidR="00BC6A4A" w:rsidRDefault="00BC6A4A">
            <w:pPr>
              <w:pStyle w:val="basis"/>
              <w:spacing w:before="0" w:beforeAutospacing="0" w:after="0" w:afterAutospacing="0"/>
              <w:ind w:firstLine="480"/>
              <w:jc w:val="both"/>
              <w:rPr>
                <w:sz w:val="28"/>
              </w:rPr>
            </w:pPr>
            <w:r>
              <w:rPr>
                <w:rStyle w:val="aa"/>
                <w:sz w:val="28"/>
              </w:rPr>
              <w:t xml:space="preserve">– Я думаю, что </w:t>
            </w:r>
            <w:r w:rsidR="001852C3">
              <w:rPr>
                <w:rStyle w:val="aa"/>
                <w:sz w:val="28"/>
              </w:rPr>
              <w:t>город</w:t>
            </w:r>
            <w:r>
              <w:rPr>
                <w:rStyle w:val="aa"/>
                <w:sz w:val="28"/>
              </w:rPr>
              <w:t xml:space="preserve"> Z, т.к. в области с резко континентальным климатом больше амплитуда температур, за год выпадает относительно мало осадков.</w:t>
            </w:r>
          </w:p>
        </w:tc>
        <w:tc>
          <w:tcPr>
            <w:tcW w:w="0" w:type="auto"/>
            <w:tcBorders>
              <w:top w:val="outset" w:sz="6" w:space="0" w:color="auto"/>
              <w:left w:val="outset" w:sz="6" w:space="0" w:color="auto"/>
              <w:bottom w:val="outset" w:sz="6" w:space="0" w:color="auto"/>
              <w:right w:val="outset" w:sz="6" w:space="0" w:color="auto"/>
            </w:tcBorders>
            <w:vAlign w:val="center"/>
          </w:tcPr>
          <w:p w:rsidR="00BC6A4A" w:rsidRDefault="00BC6A4A">
            <w:pPr>
              <w:pStyle w:val="normalcenter"/>
              <w:spacing w:before="0" w:beforeAutospacing="0" w:after="0" w:afterAutospacing="0"/>
              <w:jc w:val="center"/>
              <w:rPr>
                <w:sz w:val="28"/>
              </w:rPr>
            </w:pPr>
            <w:r>
              <w:rPr>
                <w:sz w:val="28"/>
              </w:rPr>
              <w:lastRenderedPageBreak/>
              <w:t>2</w:t>
            </w:r>
          </w:p>
        </w:tc>
      </w:tr>
      <w:tr w:rsidR="00BC6A4A">
        <w:tc>
          <w:tcPr>
            <w:tcW w:w="0" w:type="auto"/>
            <w:tcBorders>
              <w:top w:val="outset" w:sz="6" w:space="0" w:color="auto"/>
              <w:left w:val="outset" w:sz="6" w:space="0" w:color="auto"/>
              <w:bottom w:val="outset" w:sz="6" w:space="0" w:color="auto"/>
              <w:right w:val="outset" w:sz="6" w:space="0" w:color="auto"/>
            </w:tcBorders>
          </w:tcPr>
          <w:p w:rsidR="00BC6A4A" w:rsidRDefault="005F56D5">
            <w:pPr>
              <w:pStyle w:val="basis"/>
              <w:spacing w:before="0" w:beforeAutospacing="0" w:after="0" w:afterAutospacing="0"/>
              <w:ind w:firstLine="480"/>
              <w:jc w:val="both"/>
              <w:rPr>
                <w:sz w:val="28"/>
              </w:rPr>
            </w:pPr>
            <w:r>
              <w:rPr>
                <w:sz w:val="28"/>
              </w:rPr>
              <w:lastRenderedPageBreak/>
              <w:t>В</w:t>
            </w:r>
            <w:r w:rsidR="00BC6A4A">
              <w:rPr>
                <w:sz w:val="28"/>
              </w:rPr>
              <w:t xml:space="preserve"> ответ</w:t>
            </w:r>
            <w:r>
              <w:rPr>
                <w:sz w:val="28"/>
              </w:rPr>
              <w:t>е</w:t>
            </w:r>
            <w:r w:rsidR="00BC6A4A">
              <w:rPr>
                <w:sz w:val="28"/>
              </w:rPr>
              <w:t xml:space="preserve"> говорится, что  восточнее расположен </w:t>
            </w:r>
            <w:r>
              <w:rPr>
                <w:sz w:val="28"/>
              </w:rPr>
              <w:t>город</w:t>
            </w:r>
            <w:r w:rsidR="00BC6A4A">
              <w:rPr>
                <w:sz w:val="28"/>
              </w:rPr>
              <w:t xml:space="preserve"> </w:t>
            </w:r>
            <w:r w:rsidR="00BC6A4A" w:rsidRPr="005F56D5">
              <w:rPr>
                <w:b/>
                <w:sz w:val="28"/>
              </w:rPr>
              <w:t>Z</w:t>
            </w:r>
            <w:r w:rsidR="00BC6A4A">
              <w:rPr>
                <w:sz w:val="28"/>
              </w:rPr>
              <w:t xml:space="preserve"> </w:t>
            </w:r>
            <w:r w:rsidR="00BC6A4A" w:rsidRPr="00560A24">
              <w:rPr>
                <w:b/>
                <w:sz w:val="28"/>
              </w:rPr>
              <w:t>и</w:t>
            </w:r>
            <w:r w:rsidR="00BC6A4A">
              <w:rPr>
                <w:sz w:val="28"/>
              </w:rPr>
              <w:t xml:space="preserve"> приводится </w:t>
            </w:r>
            <w:r w:rsidR="00BC6A4A" w:rsidRPr="005F56D5">
              <w:rPr>
                <w:b/>
                <w:sz w:val="28"/>
              </w:rPr>
              <w:t>один довод</w:t>
            </w:r>
            <w:r w:rsidR="00BC6A4A">
              <w:rPr>
                <w:sz w:val="28"/>
              </w:rPr>
              <w:t xml:space="preserve"> – о различии в температуре воздуха </w:t>
            </w:r>
            <w:r w:rsidR="00BC6A4A">
              <w:rPr>
                <w:rStyle w:val="ab"/>
                <w:b w:val="0"/>
                <w:sz w:val="28"/>
              </w:rPr>
              <w:t>или</w:t>
            </w:r>
            <w:r w:rsidR="00BC6A4A">
              <w:rPr>
                <w:rStyle w:val="ab"/>
                <w:sz w:val="28"/>
              </w:rPr>
              <w:t xml:space="preserve"> </w:t>
            </w:r>
            <w:r w:rsidR="00BC6A4A">
              <w:rPr>
                <w:sz w:val="28"/>
              </w:rPr>
              <w:t>о различии в количестве атмосферных осадков.</w:t>
            </w:r>
          </w:p>
          <w:p w:rsidR="00BC6A4A" w:rsidRDefault="00BC6A4A">
            <w:pPr>
              <w:pStyle w:val="basis"/>
              <w:spacing w:before="0" w:beforeAutospacing="0" w:after="0" w:afterAutospacing="0"/>
              <w:ind w:firstLine="480"/>
              <w:jc w:val="both"/>
              <w:rPr>
                <w:sz w:val="28"/>
              </w:rPr>
            </w:pPr>
            <w:r>
              <w:rPr>
                <w:sz w:val="28"/>
                <w:u w:val="single"/>
              </w:rPr>
              <w:t>Примеры ответов</w:t>
            </w:r>
            <w:r>
              <w:rPr>
                <w:sz w:val="28"/>
              </w:rPr>
              <w:t>:</w:t>
            </w:r>
          </w:p>
          <w:p w:rsidR="00BC6A4A" w:rsidRDefault="00BC6A4A">
            <w:pPr>
              <w:pStyle w:val="basis"/>
              <w:spacing w:before="0" w:beforeAutospacing="0" w:after="0" w:afterAutospacing="0"/>
              <w:ind w:firstLine="480"/>
              <w:jc w:val="both"/>
              <w:rPr>
                <w:rStyle w:val="aa"/>
                <w:sz w:val="28"/>
              </w:rPr>
            </w:pPr>
            <w:r>
              <w:rPr>
                <w:rStyle w:val="aa"/>
                <w:sz w:val="28"/>
              </w:rPr>
              <w:t xml:space="preserve">– Это </w:t>
            </w:r>
            <w:r w:rsidR="001852C3">
              <w:rPr>
                <w:rStyle w:val="aa"/>
                <w:sz w:val="28"/>
              </w:rPr>
              <w:t>город</w:t>
            </w:r>
            <w:r>
              <w:rPr>
                <w:rStyle w:val="aa"/>
                <w:sz w:val="28"/>
              </w:rPr>
              <w:t xml:space="preserve"> Z, т.к. там температура зимой ниже и количество  осадков больше, чем в пункте X.</w:t>
            </w:r>
          </w:p>
          <w:p w:rsidR="00BC6A4A" w:rsidRDefault="00BC6A4A">
            <w:pPr>
              <w:pStyle w:val="basis"/>
              <w:spacing w:before="0" w:beforeAutospacing="0" w:after="0" w:afterAutospacing="0"/>
              <w:ind w:firstLine="480"/>
              <w:jc w:val="both"/>
              <w:rPr>
                <w:rStyle w:val="aa"/>
                <w:sz w:val="28"/>
              </w:rPr>
            </w:pPr>
            <w:r>
              <w:rPr>
                <w:rStyle w:val="aa"/>
                <w:sz w:val="28"/>
              </w:rPr>
              <w:t xml:space="preserve">– Это </w:t>
            </w:r>
            <w:r w:rsidR="001852C3">
              <w:rPr>
                <w:rStyle w:val="aa"/>
                <w:sz w:val="28"/>
              </w:rPr>
              <w:t>город</w:t>
            </w:r>
            <w:r>
              <w:rPr>
                <w:rStyle w:val="aa"/>
                <w:sz w:val="28"/>
              </w:rPr>
              <w:t xml:space="preserve"> Z, т.к. там зимой очень холодно.</w:t>
            </w:r>
          </w:p>
          <w:p w:rsidR="00BC6A4A" w:rsidRDefault="00BC6A4A">
            <w:pPr>
              <w:pStyle w:val="basis"/>
              <w:spacing w:before="0" w:beforeAutospacing="0" w:after="0" w:afterAutospacing="0"/>
              <w:ind w:firstLine="480"/>
              <w:jc w:val="both"/>
              <w:rPr>
                <w:sz w:val="28"/>
              </w:rPr>
            </w:pPr>
            <w:r>
              <w:rPr>
                <w:rStyle w:val="aa"/>
                <w:sz w:val="28"/>
              </w:rPr>
              <w:t>– </w:t>
            </w:r>
            <w:r w:rsidR="001852C3">
              <w:rPr>
                <w:rStyle w:val="aa"/>
                <w:sz w:val="28"/>
              </w:rPr>
              <w:t>Город</w:t>
            </w:r>
            <w:r>
              <w:rPr>
                <w:rStyle w:val="aa"/>
                <w:sz w:val="28"/>
              </w:rPr>
              <w:t xml:space="preserve"> Z  восточнее, ближе к центру материка, т.к. осадков меньше, чем в районах к западу. </w:t>
            </w:r>
          </w:p>
        </w:tc>
        <w:tc>
          <w:tcPr>
            <w:tcW w:w="0" w:type="auto"/>
            <w:tcBorders>
              <w:top w:val="outset" w:sz="6" w:space="0" w:color="auto"/>
              <w:left w:val="outset" w:sz="6" w:space="0" w:color="auto"/>
              <w:bottom w:val="outset" w:sz="6" w:space="0" w:color="auto"/>
              <w:right w:val="outset" w:sz="6" w:space="0" w:color="auto"/>
            </w:tcBorders>
            <w:vAlign w:val="center"/>
          </w:tcPr>
          <w:p w:rsidR="00BC6A4A" w:rsidRDefault="00BC6A4A">
            <w:pPr>
              <w:pStyle w:val="normalcenter"/>
              <w:spacing w:before="0" w:beforeAutospacing="0" w:after="0" w:afterAutospacing="0"/>
              <w:jc w:val="center"/>
              <w:rPr>
                <w:sz w:val="28"/>
              </w:rPr>
            </w:pPr>
            <w:r>
              <w:rPr>
                <w:sz w:val="28"/>
              </w:rPr>
              <w:t>1</w:t>
            </w:r>
          </w:p>
        </w:tc>
      </w:tr>
      <w:tr w:rsidR="00BC6A4A">
        <w:tc>
          <w:tcPr>
            <w:tcW w:w="0" w:type="auto"/>
            <w:tcBorders>
              <w:top w:val="outset" w:sz="6" w:space="0" w:color="auto"/>
              <w:left w:val="outset" w:sz="6" w:space="0" w:color="auto"/>
              <w:bottom w:val="outset" w:sz="6" w:space="0" w:color="auto"/>
              <w:right w:val="outset" w:sz="6" w:space="0" w:color="auto"/>
            </w:tcBorders>
          </w:tcPr>
          <w:p w:rsidR="00BC6A4A" w:rsidRDefault="001852C3">
            <w:pPr>
              <w:pStyle w:val="basis"/>
              <w:spacing w:before="0" w:beforeAutospacing="0" w:after="0" w:afterAutospacing="0"/>
              <w:ind w:firstLine="480"/>
              <w:jc w:val="both"/>
              <w:rPr>
                <w:sz w:val="28"/>
              </w:rPr>
            </w:pPr>
            <w:r>
              <w:rPr>
                <w:sz w:val="28"/>
              </w:rPr>
              <w:t>В</w:t>
            </w:r>
            <w:r w:rsidR="00BC6A4A">
              <w:rPr>
                <w:sz w:val="28"/>
              </w:rPr>
              <w:t xml:space="preserve"> ответ</w:t>
            </w:r>
            <w:r>
              <w:rPr>
                <w:sz w:val="28"/>
              </w:rPr>
              <w:t>е</w:t>
            </w:r>
            <w:r w:rsidR="00BC6A4A">
              <w:rPr>
                <w:sz w:val="28"/>
              </w:rPr>
              <w:t xml:space="preserve"> говорится, что </w:t>
            </w:r>
            <w:r>
              <w:rPr>
                <w:sz w:val="28"/>
              </w:rPr>
              <w:t>восточнее расположен город</w:t>
            </w:r>
            <w:r w:rsidR="00BC6A4A">
              <w:rPr>
                <w:sz w:val="28"/>
              </w:rPr>
              <w:t xml:space="preserve"> </w:t>
            </w:r>
            <w:r w:rsidR="00BC6A4A" w:rsidRPr="001852C3">
              <w:rPr>
                <w:b/>
                <w:sz w:val="28"/>
              </w:rPr>
              <w:t>Z</w:t>
            </w:r>
            <w:r>
              <w:rPr>
                <w:b/>
                <w:sz w:val="28"/>
              </w:rPr>
              <w:t xml:space="preserve"> без обоснования или с неверным обоснованием</w:t>
            </w:r>
          </w:p>
          <w:p w:rsidR="00BC6A4A" w:rsidRDefault="00BC6A4A">
            <w:pPr>
              <w:pStyle w:val="basis"/>
              <w:spacing w:before="0" w:beforeAutospacing="0" w:after="0" w:afterAutospacing="0"/>
              <w:ind w:firstLine="480"/>
              <w:jc w:val="both"/>
              <w:rPr>
                <w:sz w:val="28"/>
              </w:rPr>
            </w:pPr>
            <w:r>
              <w:rPr>
                <w:sz w:val="28"/>
                <w:u w:val="single"/>
              </w:rPr>
              <w:t>Примеры ответов</w:t>
            </w:r>
            <w:r>
              <w:rPr>
                <w:sz w:val="28"/>
              </w:rPr>
              <w:t>:</w:t>
            </w:r>
          </w:p>
          <w:p w:rsidR="00BC6A4A" w:rsidRDefault="00BC6A4A">
            <w:pPr>
              <w:pStyle w:val="basis"/>
              <w:spacing w:before="0" w:beforeAutospacing="0" w:after="0" w:afterAutospacing="0"/>
              <w:ind w:firstLine="480"/>
              <w:jc w:val="both"/>
              <w:rPr>
                <w:rStyle w:val="aa"/>
                <w:sz w:val="28"/>
              </w:rPr>
            </w:pPr>
            <w:r>
              <w:rPr>
                <w:rStyle w:val="aa"/>
                <w:sz w:val="28"/>
              </w:rPr>
              <w:t xml:space="preserve">– Это </w:t>
            </w:r>
            <w:r w:rsidR="001852C3">
              <w:rPr>
                <w:rStyle w:val="aa"/>
                <w:sz w:val="28"/>
              </w:rPr>
              <w:t xml:space="preserve">город Z, </w:t>
            </w:r>
            <w:r>
              <w:rPr>
                <w:rStyle w:val="aa"/>
                <w:sz w:val="28"/>
              </w:rPr>
              <w:t>там больше осадков.</w:t>
            </w:r>
          </w:p>
          <w:p w:rsidR="00BC6A4A" w:rsidRDefault="00BC6A4A">
            <w:pPr>
              <w:pStyle w:val="basis"/>
              <w:spacing w:before="0" w:beforeAutospacing="0" w:after="0" w:afterAutospacing="0"/>
              <w:ind w:firstLine="480"/>
              <w:jc w:val="both"/>
              <w:rPr>
                <w:rStyle w:val="aa"/>
                <w:sz w:val="28"/>
              </w:rPr>
            </w:pPr>
            <w:r>
              <w:rPr>
                <w:rStyle w:val="aa"/>
                <w:sz w:val="28"/>
              </w:rPr>
              <w:t xml:space="preserve">– </w:t>
            </w:r>
            <w:r w:rsidR="001852C3">
              <w:rPr>
                <w:rStyle w:val="aa"/>
                <w:sz w:val="28"/>
              </w:rPr>
              <w:t>Город</w:t>
            </w:r>
            <w:r>
              <w:rPr>
                <w:rStyle w:val="aa"/>
                <w:sz w:val="28"/>
              </w:rPr>
              <w:t xml:space="preserve"> Z.</w:t>
            </w:r>
          </w:p>
          <w:p w:rsidR="00BC6A4A" w:rsidRDefault="00BC6A4A" w:rsidP="001852C3">
            <w:pPr>
              <w:pStyle w:val="basis"/>
              <w:spacing w:before="0" w:beforeAutospacing="0" w:after="0" w:afterAutospacing="0"/>
              <w:ind w:firstLine="480"/>
              <w:jc w:val="center"/>
              <w:rPr>
                <w:sz w:val="28"/>
              </w:rPr>
            </w:pPr>
            <w:r>
              <w:rPr>
                <w:rStyle w:val="ab"/>
                <w:sz w:val="28"/>
              </w:rPr>
              <w:t>ИЛИ</w:t>
            </w:r>
          </w:p>
          <w:p w:rsidR="001852C3" w:rsidRDefault="00BC6A4A">
            <w:pPr>
              <w:pStyle w:val="basis"/>
              <w:spacing w:before="0" w:beforeAutospacing="0" w:after="0" w:afterAutospacing="0"/>
              <w:ind w:firstLine="480"/>
              <w:jc w:val="both"/>
              <w:rPr>
                <w:b/>
                <w:sz w:val="28"/>
              </w:rPr>
            </w:pPr>
            <w:r>
              <w:rPr>
                <w:sz w:val="28"/>
              </w:rPr>
              <w:t xml:space="preserve">говорится, что восточнее расположен </w:t>
            </w:r>
            <w:r w:rsidR="001852C3">
              <w:rPr>
                <w:sz w:val="28"/>
              </w:rPr>
              <w:t>город</w:t>
            </w:r>
            <w:r>
              <w:rPr>
                <w:sz w:val="28"/>
              </w:rPr>
              <w:t xml:space="preserve"> </w:t>
            </w:r>
            <w:r w:rsidRPr="001852C3">
              <w:rPr>
                <w:b/>
                <w:sz w:val="28"/>
              </w:rPr>
              <w:t>X</w:t>
            </w:r>
            <w:r w:rsidR="001852C3" w:rsidRPr="001852C3">
              <w:rPr>
                <w:sz w:val="28"/>
              </w:rPr>
              <w:t>.</w:t>
            </w:r>
          </w:p>
          <w:p w:rsidR="00BC6A4A" w:rsidRDefault="00BC6A4A">
            <w:pPr>
              <w:pStyle w:val="basis"/>
              <w:spacing w:before="0" w:beforeAutospacing="0" w:after="0" w:afterAutospacing="0"/>
              <w:ind w:firstLine="480"/>
              <w:jc w:val="both"/>
              <w:rPr>
                <w:rStyle w:val="aa"/>
                <w:sz w:val="28"/>
              </w:rPr>
            </w:pPr>
            <w:r>
              <w:rPr>
                <w:rStyle w:val="aa"/>
                <w:sz w:val="28"/>
              </w:rPr>
              <w:t xml:space="preserve">– Я считаю, что это </w:t>
            </w:r>
            <w:r w:rsidR="001852C3">
              <w:rPr>
                <w:rStyle w:val="aa"/>
                <w:sz w:val="28"/>
              </w:rPr>
              <w:t>город</w:t>
            </w:r>
            <w:r>
              <w:rPr>
                <w:rStyle w:val="aa"/>
                <w:sz w:val="28"/>
              </w:rPr>
              <w:t xml:space="preserve"> Х,  а </w:t>
            </w:r>
            <w:r w:rsidR="001852C3">
              <w:rPr>
                <w:rStyle w:val="aa"/>
                <w:sz w:val="28"/>
              </w:rPr>
              <w:t>город</w:t>
            </w:r>
            <w:r>
              <w:rPr>
                <w:rStyle w:val="aa"/>
                <w:sz w:val="28"/>
              </w:rPr>
              <w:t xml:space="preserve"> Z это скорее запад России, т.к. там идут сухие воздушные массы.</w:t>
            </w:r>
          </w:p>
          <w:p w:rsidR="00BC6A4A" w:rsidRDefault="00BC6A4A">
            <w:pPr>
              <w:pStyle w:val="basis"/>
              <w:spacing w:before="0" w:beforeAutospacing="0" w:after="0" w:afterAutospacing="0"/>
              <w:ind w:firstLine="480"/>
              <w:jc w:val="both"/>
              <w:rPr>
                <w:sz w:val="28"/>
              </w:rPr>
            </w:pPr>
            <w:r>
              <w:rPr>
                <w:rStyle w:val="aa"/>
                <w:sz w:val="28"/>
              </w:rPr>
              <w:t>– Пункт Х восточнее, т.к. на востоке больше осадков. Например, страна Таиланд, там даже есть сезон дождей.</w:t>
            </w:r>
          </w:p>
        </w:tc>
        <w:tc>
          <w:tcPr>
            <w:tcW w:w="0" w:type="auto"/>
            <w:tcBorders>
              <w:top w:val="outset" w:sz="6" w:space="0" w:color="auto"/>
              <w:left w:val="outset" w:sz="6" w:space="0" w:color="auto"/>
              <w:bottom w:val="outset" w:sz="6" w:space="0" w:color="auto"/>
              <w:right w:val="outset" w:sz="6" w:space="0" w:color="auto"/>
            </w:tcBorders>
            <w:vAlign w:val="center"/>
          </w:tcPr>
          <w:p w:rsidR="00BC6A4A" w:rsidRDefault="00BC6A4A">
            <w:pPr>
              <w:pStyle w:val="normalcenter"/>
              <w:spacing w:before="0" w:beforeAutospacing="0" w:after="0" w:afterAutospacing="0"/>
              <w:jc w:val="center"/>
              <w:rPr>
                <w:sz w:val="28"/>
              </w:rPr>
            </w:pPr>
            <w:r>
              <w:rPr>
                <w:sz w:val="28"/>
              </w:rPr>
              <w:t>0</w:t>
            </w:r>
          </w:p>
        </w:tc>
      </w:tr>
    </w:tbl>
    <w:p w:rsidR="00BC6A4A" w:rsidRDefault="00BC6A4A">
      <w:pPr>
        <w:keepNext/>
        <w:keepLines/>
        <w:ind w:left="284" w:right="57"/>
        <w:jc w:val="both"/>
        <w:rPr>
          <w:b/>
          <w:bCs/>
          <w:sz w:val="28"/>
        </w:rPr>
      </w:pPr>
    </w:p>
    <w:p w:rsidR="00BC6A4A" w:rsidRDefault="00BC6A4A">
      <w:pPr>
        <w:keepNext/>
        <w:keepLines/>
        <w:ind w:left="284" w:right="57"/>
        <w:jc w:val="both"/>
        <w:rPr>
          <w:b/>
          <w:bCs/>
          <w:sz w:val="28"/>
        </w:rPr>
      </w:pPr>
      <w:r>
        <w:rPr>
          <w:b/>
          <w:bCs/>
          <w:sz w:val="28"/>
        </w:rPr>
        <w:t xml:space="preserve">Задание 24 (пример 3) </w:t>
      </w:r>
    </w:p>
    <w:p w:rsidR="00BC6A4A" w:rsidRDefault="00BC6A4A" w:rsidP="001E7ACD">
      <w:pPr>
        <w:jc w:val="both"/>
        <w:rPr>
          <w:sz w:val="28"/>
          <w:szCs w:val="28"/>
        </w:rPr>
      </w:pPr>
      <w:r>
        <w:rPr>
          <w:sz w:val="28"/>
          <w:szCs w:val="28"/>
        </w:rPr>
        <w:t xml:space="preserve">     Европейский центр технологий и инвестиционных исследований Etirc план</w:t>
      </w:r>
      <w:r>
        <w:rPr>
          <w:sz w:val="28"/>
          <w:szCs w:val="28"/>
        </w:rPr>
        <w:t>и</w:t>
      </w:r>
      <w:r>
        <w:rPr>
          <w:sz w:val="28"/>
          <w:szCs w:val="28"/>
        </w:rPr>
        <w:t>рует вложить в 2008−2010 годах в строительство в Иркутской области двух заводов по производству вод</w:t>
      </w:r>
      <w:r>
        <w:rPr>
          <w:sz w:val="28"/>
          <w:szCs w:val="28"/>
        </w:rPr>
        <w:t>о</w:t>
      </w:r>
      <w:r>
        <w:rPr>
          <w:sz w:val="28"/>
          <w:szCs w:val="28"/>
        </w:rPr>
        <w:t>родного топлива 300 млн долларов. Стоимость строител</w:t>
      </w:r>
      <w:r>
        <w:rPr>
          <w:sz w:val="28"/>
          <w:szCs w:val="28"/>
        </w:rPr>
        <w:t>ь</w:t>
      </w:r>
      <w:r>
        <w:rPr>
          <w:sz w:val="28"/>
          <w:szCs w:val="28"/>
        </w:rPr>
        <w:t>ства заводов составит около 220 млн долларов. Остальные средства пойдут на обеспечение производства электроэнерг</w:t>
      </w:r>
      <w:r>
        <w:rPr>
          <w:sz w:val="28"/>
          <w:szCs w:val="28"/>
        </w:rPr>
        <w:t>и</w:t>
      </w:r>
      <w:r>
        <w:rPr>
          <w:sz w:val="28"/>
          <w:szCs w:val="28"/>
        </w:rPr>
        <w:t>ей.</w:t>
      </w:r>
    </w:p>
    <w:p w:rsidR="00BC6A4A" w:rsidRDefault="00BC6A4A" w:rsidP="001E7ACD">
      <w:pPr>
        <w:jc w:val="both"/>
        <w:rPr>
          <w:sz w:val="28"/>
          <w:szCs w:val="28"/>
        </w:rPr>
      </w:pPr>
      <w:r>
        <w:rPr>
          <w:sz w:val="28"/>
          <w:szCs w:val="28"/>
        </w:rPr>
        <w:t xml:space="preserve">      Компания выбрала две площадки под строительство: в районе поселка Лис</w:t>
      </w:r>
      <w:r>
        <w:rPr>
          <w:sz w:val="28"/>
          <w:szCs w:val="28"/>
        </w:rPr>
        <w:t>т</w:t>
      </w:r>
      <w:r>
        <w:rPr>
          <w:sz w:val="28"/>
          <w:szCs w:val="28"/>
        </w:rPr>
        <w:t>вянка и в районе Ангарска. Etirc намерен производить топливный водород п</w:t>
      </w:r>
      <w:r>
        <w:rPr>
          <w:sz w:val="28"/>
          <w:szCs w:val="28"/>
        </w:rPr>
        <w:t>у</w:t>
      </w:r>
      <w:r>
        <w:rPr>
          <w:sz w:val="28"/>
          <w:szCs w:val="28"/>
        </w:rPr>
        <w:t xml:space="preserve">тем его электролиза из воды, сжижать и поставлять в Японию. </w:t>
      </w:r>
    </w:p>
    <w:p w:rsidR="00BC6A4A" w:rsidRDefault="00BC6A4A">
      <w:pPr>
        <w:keepNext/>
        <w:keepLines/>
        <w:ind w:right="57"/>
        <w:jc w:val="both"/>
        <w:rPr>
          <w:i/>
          <w:iCs/>
          <w:sz w:val="28"/>
          <w:szCs w:val="28"/>
        </w:rPr>
      </w:pPr>
      <w:r>
        <w:rPr>
          <w:i/>
          <w:iCs/>
          <w:sz w:val="28"/>
          <w:szCs w:val="28"/>
        </w:rPr>
        <w:t xml:space="preserve">(по материалам Интернет-издания </w:t>
      </w:r>
      <w:r>
        <w:rPr>
          <w:i/>
          <w:iCs/>
          <w:color w:val="000000"/>
          <w:sz w:val="28"/>
          <w:szCs w:val="28"/>
        </w:rPr>
        <w:t>«Эксперт Online</w:t>
      </w:r>
      <w:r>
        <w:rPr>
          <w:i/>
          <w:iCs/>
          <w:sz w:val="28"/>
          <w:szCs w:val="28"/>
        </w:rPr>
        <w:t>»)</w:t>
      </w:r>
    </w:p>
    <w:p w:rsidR="00BC6A4A" w:rsidRDefault="00BC6A4A">
      <w:pPr>
        <w:keepNext/>
        <w:keepLines/>
        <w:ind w:right="57"/>
        <w:jc w:val="both"/>
        <w:rPr>
          <w:sz w:val="28"/>
        </w:rPr>
      </w:pPr>
    </w:p>
    <w:p w:rsidR="00BC6A4A" w:rsidRDefault="00BC6A4A">
      <w:pPr>
        <w:pStyle w:val="text"/>
        <w:ind w:left="284" w:right="57"/>
        <w:jc w:val="both"/>
        <w:rPr>
          <w:rFonts w:ascii="Times New Roman" w:hAnsi="Times New Roman" w:cs="Times New Roman"/>
          <w:color w:val="000000"/>
          <w:sz w:val="28"/>
          <w:szCs w:val="28"/>
        </w:rPr>
      </w:pPr>
      <w:r>
        <w:rPr>
          <w:rFonts w:ascii="Times New Roman" w:hAnsi="Times New Roman" w:cs="Times New Roman"/>
          <w:sz w:val="28"/>
        </w:rPr>
        <w:t xml:space="preserve">     Какие особенности природно-ресурсной базы и хозяйства Иркутской области обусловили ее выбор для строительства </w:t>
      </w:r>
      <w:r>
        <w:rPr>
          <w:rFonts w:ascii="Times New Roman" w:hAnsi="Times New Roman" w:cs="Times New Roman"/>
          <w:color w:val="000000"/>
          <w:sz w:val="28"/>
        </w:rPr>
        <w:t xml:space="preserve">заводов по </w:t>
      </w:r>
      <w:r>
        <w:rPr>
          <w:rFonts w:ascii="Times New Roman" w:hAnsi="Times New Roman" w:cs="Times New Roman"/>
          <w:color w:val="000000"/>
          <w:sz w:val="28"/>
        </w:rPr>
        <w:lastRenderedPageBreak/>
        <w:t>производству водородного топлива?</w:t>
      </w:r>
      <w:r>
        <w:rPr>
          <w:color w:val="000000"/>
          <w:sz w:val="28"/>
        </w:rPr>
        <w:t xml:space="preserve"> </w:t>
      </w:r>
      <w:r>
        <w:rPr>
          <w:rFonts w:ascii="Times New Roman" w:hAnsi="Times New Roman" w:cs="Times New Roman"/>
          <w:sz w:val="28"/>
          <w:szCs w:val="28"/>
        </w:rPr>
        <w:t>Обоснованный ответ запишите на отдельном листе или бланке, указав сначала номер зад</w:t>
      </w:r>
      <w:r>
        <w:rPr>
          <w:rFonts w:ascii="Times New Roman" w:hAnsi="Times New Roman" w:cs="Times New Roman"/>
          <w:sz w:val="28"/>
          <w:szCs w:val="28"/>
        </w:rPr>
        <w:t>а</w:t>
      </w:r>
      <w:r>
        <w:rPr>
          <w:rFonts w:ascii="Times New Roman" w:hAnsi="Times New Roman" w:cs="Times New Roman"/>
          <w:sz w:val="28"/>
          <w:szCs w:val="28"/>
        </w:rPr>
        <w:t>ния.</w:t>
      </w:r>
    </w:p>
    <w:p w:rsidR="001E7ACD" w:rsidRDefault="001E7ACD">
      <w:pPr>
        <w:pStyle w:val="BodyText3"/>
        <w:widowControl/>
        <w:ind w:left="284" w:right="57"/>
        <w:outlineLvl w:val="0"/>
        <w:rPr>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gridCol w:w="1260"/>
      </w:tblGrid>
      <w:tr w:rsidR="00BC6A4A">
        <w:tblPrEx>
          <w:tblCellMar>
            <w:top w:w="0" w:type="dxa"/>
            <w:bottom w:w="0" w:type="dxa"/>
          </w:tblCellMar>
        </w:tblPrEx>
        <w:trPr>
          <w:cantSplit/>
        </w:trPr>
        <w:tc>
          <w:tcPr>
            <w:tcW w:w="7848" w:type="dxa"/>
          </w:tcPr>
          <w:p w:rsidR="00BC6A4A" w:rsidRDefault="00BC6A4A">
            <w:pPr>
              <w:ind w:left="284" w:right="57"/>
              <w:jc w:val="center"/>
              <w:rPr>
                <w:b/>
                <w:sz w:val="28"/>
              </w:rPr>
            </w:pPr>
            <w:r>
              <w:rPr>
                <w:b/>
                <w:sz w:val="28"/>
              </w:rPr>
              <w:t>Содержание верного ответа и указания к оцениванию</w:t>
            </w:r>
          </w:p>
          <w:p w:rsidR="00BC6A4A" w:rsidRDefault="00BC6A4A">
            <w:pPr>
              <w:pStyle w:val="a4"/>
              <w:ind w:left="284" w:right="57"/>
              <w:rPr>
                <w:b/>
                <w:bCs/>
                <w:sz w:val="28"/>
              </w:rPr>
            </w:pPr>
            <w:r>
              <w:rPr>
                <w:sz w:val="28"/>
              </w:rPr>
              <w:t>(допускаются иные формулировки ответа, не искажающие его смысла)</w:t>
            </w:r>
          </w:p>
        </w:tc>
        <w:tc>
          <w:tcPr>
            <w:tcW w:w="1260" w:type="dxa"/>
          </w:tcPr>
          <w:p w:rsidR="00BC6A4A" w:rsidRDefault="00BC6A4A">
            <w:pPr>
              <w:pStyle w:val="a4"/>
              <w:ind w:right="57"/>
              <w:jc w:val="left"/>
              <w:rPr>
                <w:b/>
                <w:bCs/>
                <w:sz w:val="28"/>
              </w:rPr>
            </w:pPr>
            <w:r>
              <w:rPr>
                <w:b/>
                <w:bCs/>
                <w:sz w:val="28"/>
              </w:rPr>
              <w:t>Баллы</w:t>
            </w:r>
          </w:p>
        </w:tc>
      </w:tr>
      <w:tr w:rsidR="00BC6A4A">
        <w:tblPrEx>
          <w:tblCellMar>
            <w:top w:w="0" w:type="dxa"/>
            <w:bottom w:w="0" w:type="dxa"/>
          </w:tblCellMar>
        </w:tblPrEx>
        <w:trPr>
          <w:cantSplit/>
        </w:trPr>
        <w:tc>
          <w:tcPr>
            <w:tcW w:w="7848" w:type="dxa"/>
          </w:tcPr>
          <w:p w:rsidR="00BC6A4A" w:rsidRDefault="00BC6A4A">
            <w:pPr>
              <w:pStyle w:val="a4"/>
              <w:ind w:left="284" w:right="57"/>
              <w:jc w:val="both"/>
              <w:rPr>
                <w:sz w:val="28"/>
              </w:rPr>
            </w:pPr>
            <w:r>
              <w:rPr>
                <w:sz w:val="28"/>
              </w:rPr>
              <w:t xml:space="preserve">В ответе говорится о хорошей обеспеченности Иркутской области водными ресурсами </w:t>
            </w:r>
            <w:r>
              <w:rPr>
                <w:b/>
                <w:sz w:val="28"/>
              </w:rPr>
              <w:t>и</w:t>
            </w:r>
            <w:r>
              <w:rPr>
                <w:sz w:val="28"/>
              </w:rPr>
              <w:t xml:space="preserve"> о наличии на ее территории крупных ГЭС.</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both"/>
              <w:rPr>
                <w:i/>
                <w:iCs/>
                <w:sz w:val="28"/>
              </w:rPr>
            </w:pPr>
            <w:r>
              <w:rPr>
                <w:i/>
                <w:iCs/>
                <w:sz w:val="28"/>
              </w:rPr>
              <w:t>- Выбранные компанией пункты расположены на берегу Байкала и Ангары. Байкал – крупнейшее в стране хранилище чистой воды – сырья для производства водорода. Из текста следует, что производство будет энергоемким, а в Иркутской области действуют крупные ГЭС – Иркутская и Братская, вырабатывающие дешевую электроэнергию.</w:t>
            </w:r>
          </w:p>
          <w:p w:rsidR="00BC6A4A" w:rsidRDefault="00BC6A4A">
            <w:pPr>
              <w:pStyle w:val="a4"/>
              <w:ind w:left="284" w:right="57"/>
              <w:jc w:val="both"/>
              <w:rPr>
                <w:sz w:val="28"/>
              </w:rPr>
            </w:pPr>
            <w:r>
              <w:rPr>
                <w:i/>
                <w:iCs/>
                <w:sz w:val="28"/>
              </w:rPr>
              <w:t>- Иркутская область – самая обеспеченная водными ресурсами область страны, кроме того, на Ангаре построены крупные ГЭС.</w:t>
            </w:r>
          </w:p>
        </w:tc>
        <w:tc>
          <w:tcPr>
            <w:tcW w:w="1260" w:type="dxa"/>
          </w:tcPr>
          <w:p w:rsidR="00BC6A4A" w:rsidRDefault="00BC6A4A">
            <w:pPr>
              <w:pStyle w:val="a4"/>
              <w:ind w:left="284" w:right="57"/>
              <w:rPr>
                <w:b/>
                <w:bCs/>
                <w:sz w:val="28"/>
              </w:rPr>
            </w:pPr>
            <w:r>
              <w:rPr>
                <w:b/>
                <w:bCs/>
                <w:sz w:val="28"/>
              </w:rPr>
              <w:t>2</w:t>
            </w:r>
          </w:p>
        </w:tc>
      </w:tr>
      <w:tr w:rsidR="00BC6A4A">
        <w:tblPrEx>
          <w:tblCellMar>
            <w:top w:w="0" w:type="dxa"/>
            <w:bottom w:w="0" w:type="dxa"/>
          </w:tblCellMar>
        </w:tblPrEx>
        <w:trPr>
          <w:cantSplit/>
        </w:trPr>
        <w:tc>
          <w:tcPr>
            <w:tcW w:w="7848" w:type="dxa"/>
          </w:tcPr>
          <w:p w:rsidR="00BC6A4A" w:rsidRDefault="00BC6A4A">
            <w:pPr>
              <w:pStyle w:val="a4"/>
              <w:ind w:left="284" w:right="57"/>
              <w:jc w:val="both"/>
              <w:rPr>
                <w:sz w:val="28"/>
              </w:rPr>
            </w:pPr>
            <w:r>
              <w:rPr>
                <w:sz w:val="28"/>
              </w:rPr>
              <w:t xml:space="preserve">В ответе говорится только о хорошей обеспеченности Иркутской области водными ресурсами </w:t>
            </w:r>
            <w:r>
              <w:rPr>
                <w:b/>
                <w:sz w:val="28"/>
              </w:rPr>
              <w:t>или</w:t>
            </w:r>
            <w:r>
              <w:rPr>
                <w:sz w:val="28"/>
              </w:rPr>
              <w:t xml:space="preserve"> только о наличии на ее территории крупных ГЭС.</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both"/>
              <w:rPr>
                <w:i/>
                <w:iCs/>
                <w:sz w:val="28"/>
              </w:rPr>
            </w:pPr>
            <w:r>
              <w:rPr>
                <w:i/>
                <w:iCs/>
                <w:sz w:val="28"/>
              </w:rPr>
              <w:t>- В Байкале содержится огромное количество запасов воды. Листвянка и Ангарск расположены на берегу Ангары - воды им надолго хватит. Само производство будет экологически чистым – кислород  атмосферу не загрязняет. С хозяйственной точки зрения у Иркутской области выгодное ЭГП по отношению к Японии.</w:t>
            </w:r>
          </w:p>
        </w:tc>
        <w:tc>
          <w:tcPr>
            <w:tcW w:w="1260" w:type="dxa"/>
          </w:tcPr>
          <w:p w:rsidR="00BC6A4A" w:rsidRDefault="00BC6A4A">
            <w:pPr>
              <w:pStyle w:val="a4"/>
              <w:ind w:left="284" w:right="57"/>
              <w:rPr>
                <w:b/>
                <w:bCs/>
                <w:sz w:val="28"/>
              </w:rPr>
            </w:pPr>
            <w:r>
              <w:rPr>
                <w:b/>
                <w:bCs/>
                <w:sz w:val="28"/>
              </w:rPr>
              <w:t>1</w:t>
            </w:r>
          </w:p>
        </w:tc>
      </w:tr>
      <w:tr w:rsidR="00BC6A4A">
        <w:tblPrEx>
          <w:tblCellMar>
            <w:top w:w="0" w:type="dxa"/>
            <w:bottom w:w="0" w:type="dxa"/>
          </w:tblCellMar>
        </w:tblPrEx>
        <w:trPr>
          <w:cantSplit/>
        </w:trPr>
        <w:tc>
          <w:tcPr>
            <w:tcW w:w="7848" w:type="dxa"/>
          </w:tcPr>
          <w:p w:rsidR="00BC6A4A" w:rsidRDefault="00BC6A4A">
            <w:pPr>
              <w:pStyle w:val="a4"/>
              <w:ind w:left="284" w:right="57"/>
              <w:jc w:val="both"/>
              <w:rPr>
                <w:sz w:val="28"/>
              </w:rPr>
            </w:pPr>
            <w:r>
              <w:rPr>
                <w:sz w:val="28"/>
              </w:rPr>
              <w:t>В ответе ничего не говорится ни о хорошей обеспеченности Иркутской области водными ресурсами, ни о наличии на ее территории крупных ГЭС.</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both"/>
              <w:rPr>
                <w:i/>
                <w:iCs/>
                <w:sz w:val="28"/>
              </w:rPr>
            </w:pPr>
            <w:r>
              <w:rPr>
                <w:i/>
                <w:iCs/>
                <w:sz w:val="28"/>
              </w:rPr>
              <w:t>- На выбор компании повлияли благоприятные природные условия и наличие трудовых ресурсов.</w:t>
            </w:r>
          </w:p>
        </w:tc>
        <w:tc>
          <w:tcPr>
            <w:tcW w:w="1260" w:type="dxa"/>
          </w:tcPr>
          <w:p w:rsidR="00BC6A4A" w:rsidRDefault="00BC6A4A">
            <w:pPr>
              <w:pStyle w:val="a4"/>
              <w:ind w:left="284" w:right="57"/>
              <w:rPr>
                <w:sz w:val="28"/>
              </w:rPr>
            </w:pPr>
            <w:r>
              <w:rPr>
                <w:b/>
                <w:bCs/>
                <w:sz w:val="28"/>
              </w:rPr>
              <w:t>0</w:t>
            </w:r>
          </w:p>
        </w:tc>
      </w:tr>
    </w:tbl>
    <w:p w:rsidR="00BC6A4A" w:rsidRDefault="00BC6A4A">
      <w:pPr>
        <w:ind w:left="284" w:right="57"/>
        <w:jc w:val="both"/>
        <w:rPr>
          <w:b/>
          <w:bCs/>
          <w:sz w:val="28"/>
          <w:szCs w:val="35"/>
        </w:rPr>
      </w:pPr>
    </w:p>
    <w:p w:rsidR="00BC6A4A" w:rsidRDefault="00BC6A4A">
      <w:pPr>
        <w:ind w:left="284" w:right="57"/>
        <w:jc w:val="both"/>
        <w:rPr>
          <w:sz w:val="28"/>
          <w:szCs w:val="35"/>
        </w:rPr>
      </w:pPr>
      <w:r>
        <w:rPr>
          <w:sz w:val="28"/>
          <w:szCs w:val="35"/>
        </w:rPr>
        <w:t xml:space="preserve">      В ответах на эти задания оценивается полнота и правильность объяснения, которая определяется пониманием общих географических закономерностей; знанием географической специфики конкретной территории; умением применить данные знания для объяснения конкретных географических явлений. </w:t>
      </w:r>
    </w:p>
    <w:p w:rsidR="00BC6A4A" w:rsidRDefault="00BC6A4A">
      <w:pPr>
        <w:ind w:left="284" w:right="57"/>
        <w:jc w:val="both"/>
        <w:rPr>
          <w:sz w:val="28"/>
          <w:szCs w:val="35"/>
        </w:rPr>
      </w:pPr>
    </w:p>
    <w:p w:rsidR="00BC6A4A" w:rsidRDefault="00BC6A4A" w:rsidP="001E7ACD">
      <w:pPr>
        <w:ind w:left="284" w:right="57"/>
        <w:jc w:val="both"/>
        <w:rPr>
          <w:b/>
          <w:bCs/>
          <w:sz w:val="28"/>
          <w:szCs w:val="28"/>
        </w:rPr>
      </w:pPr>
      <w:r>
        <w:rPr>
          <w:b/>
          <w:sz w:val="28"/>
          <w:szCs w:val="35"/>
        </w:rPr>
        <w:t>2.</w:t>
      </w:r>
      <w:r>
        <w:rPr>
          <w:sz w:val="28"/>
          <w:szCs w:val="35"/>
        </w:rPr>
        <w:t xml:space="preserve"> Задания на определение (из нескольких предложенных) территории или объекта с заданными в условии географическими свойствами путем расчетов или логических рассуждений. В этих заданиях проверяется </w:t>
      </w:r>
      <w:r>
        <w:rPr>
          <w:sz w:val="28"/>
          <w:szCs w:val="35"/>
        </w:rPr>
        <w:lastRenderedPageBreak/>
        <w:t>умение сравнить с помощью топографической карты пригодность территории для использования в заданных целях.</w:t>
      </w:r>
    </w:p>
    <w:p w:rsidR="00BC6A4A" w:rsidRDefault="00BC6A4A">
      <w:pPr>
        <w:keepNext/>
        <w:keepLines/>
        <w:ind w:left="284" w:right="57"/>
        <w:jc w:val="both"/>
        <w:rPr>
          <w:b/>
          <w:bCs/>
          <w:sz w:val="28"/>
          <w:szCs w:val="28"/>
        </w:rPr>
      </w:pPr>
      <w:r>
        <w:rPr>
          <w:b/>
          <w:bCs/>
          <w:sz w:val="28"/>
          <w:szCs w:val="28"/>
        </w:rPr>
        <w:t>Задание 21 (пример 4)</w:t>
      </w:r>
      <w:r w:rsidR="0020183A">
        <w:rPr>
          <w:b/>
          <w:bCs/>
          <w:sz w:val="28"/>
          <w:szCs w:val="28"/>
        </w:rPr>
        <w:t>.</w:t>
      </w:r>
    </w:p>
    <w:p w:rsidR="00BC6A4A" w:rsidRDefault="00BC6A4A">
      <w:pPr>
        <w:keepNext/>
        <w:keepLines/>
        <w:ind w:left="284" w:right="57"/>
        <w:jc w:val="both"/>
        <w:rPr>
          <w:sz w:val="28"/>
        </w:rPr>
      </w:pPr>
      <w:r>
        <w:rPr>
          <w:sz w:val="28"/>
        </w:rPr>
        <w:t xml:space="preserve">       Участники школьной футбольной секции выбирают место для обустройства нового футбольного поля. Оцените, какой из участков, обозначенных на карте цифрами 1, 2 и 3, наиболее подходит для обустройства футбольного поля. Для обоснования своего ответа приведите два довода. Обоснованный ответ запишите на отдельном листе</w:t>
      </w:r>
      <w:r>
        <w:rPr>
          <w:sz w:val="28"/>
          <w:szCs w:val="28"/>
        </w:rPr>
        <w:t xml:space="preserve"> или бланке</w:t>
      </w:r>
      <w:r>
        <w:rPr>
          <w:sz w:val="28"/>
        </w:rPr>
        <w:t xml:space="preserve">, указав сначала номер задания. </w:t>
      </w:r>
    </w:p>
    <w:p w:rsidR="00BC6A4A" w:rsidRDefault="00BC6A4A">
      <w:pPr>
        <w:keepNext/>
        <w:keepLines/>
        <w:ind w:left="284" w:right="57"/>
        <w:jc w:val="both"/>
        <w:rPr>
          <w:sz w:val="28"/>
        </w:rPr>
      </w:pPr>
    </w:p>
    <w:p w:rsidR="00BC6A4A" w:rsidRDefault="009440DA">
      <w:pPr>
        <w:keepNext/>
        <w:keepLines/>
        <w:ind w:left="284" w:right="57"/>
        <w:jc w:val="both"/>
        <w:rPr>
          <w:sz w:val="28"/>
          <w:lang w:val="en-US"/>
        </w:rPr>
      </w:pPr>
      <w:r>
        <w:rPr>
          <w:noProof/>
        </w:rPr>
        <w:drawing>
          <wp:inline distT="0" distB="0" distL="0" distR="0">
            <wp:extent cx="5476875" cy="4067175"/>
            <wp:effectExtent l="19050" t="0" r="9525" b="0"/>
            <wp:docPr id="3" name="Рисунок 3" descr="C:\_Светлана\Работа\_ГИА\гео\res\result.files\DF06088748428A6B424A3ACAADE0D692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Светлана\Работа\_ГИА\гео\res\result.files\DF06088748428A6B424A3ACAADE0D692img0.jpg"/>
                    <pic:cNvPicPr>
                      <a:picLocks noChangeAspect="1" noChangeArrowheads="1"/>
                    </pic:cNvPicPr>
                  </pic:nvPicPr>
                  <pic:blipFill>
                    <a:blip r:embed="rId11" r:link="rId12"/>
                    <a:srcRect/>
                    <a:stretch>
                      <a:fillRect/>
                    </a:stretch>
                  </pic:blipFill>
                  <pic:spPr bwMode="auto">
                    <a:xfrm>
                      <a:off x="0" y="0"/>
                      <a:ext cx="5476875" cy="4067175"/>
                    </a:xfrm>
                    <a:prstGeom prst="rect">
                      <a:avLst/>
                    </a:prstGeom>
                    <a:noFill/>
                    <a:ln w="9525">
                      <a:noFill/>
                      <a:miter lim="800000"/>
                      <a:headEnd/>
                      <a:tailEnd/>
                    </a:ln>
                  </pic:spPr>
                </pic:pic>
              </a:graphicData>
            </a:graphic>
          </wp:inline>
        </w:drawing>
      </w:r>
    </w:p>
    <w:p w:rsidR="00560A24" w:rsidRPr="00560A24" w:rsidRDefault="00560A24">
      <w:pPr>
        <w:keepNext/>
        <w:keepLines/>
        <w:ind w:left="284" w:right="57"/>
        <w:jc w:val="both"/>
        <w:rPr>
          <w:sz w:val="28"/>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gridCol w:w="1260"/>
      </w:tblGrid>
      <w:tr w:rsidR="00BC6A4A">
        <w:tblPrEx>
          <w:tblCellMar>
            <w:top w:w="0" w:type="dxa"/>
            <w:bottom w:w="0" w:type="dxa"/>
          </w:tblCellMar>
        </w:tblPrEx>
        <w:trPr>
          <w:cantSplit/>
        </w:trPr>
        <w:tc>
          <w:tcPr>
            <w:tcW w:w="7848" w:type="dxa"/>
          </w:tcPr>
          <w:p w:rsidR="00BC6A4A" w:rsidRDefault="00BC6A4A">
            <w:pPr>
              <w:ind w:left="284" w:right="57"/>
              <w:jc w:val="center"/>
              <w:rPr>
                <w:b/>
                <w:sz w:val="28"/>
                <w:szCs w:val="28"/>
              </w:rPr>
            </w:pPr>
            <w:r>
              <w:rPr>
                <w:b/>
                <w:sz w:val="28"/>
                <w:szCs w:val="28"/>
              </w:rPr>
              <w:t>Содержание верного ответа и указания к оцениванию</w:t>
            </w:r>
          </w:p>
          <w:p w:rsidR="00BC6A4A" w:rsidRDefault="00BC6A4A">
            <w:pPr>
              <w:pStyle w:val="a4"/>
              <w:ind w:left="284" w:right="57"/>
              <w:rPr>
                <w:b/>
                <w:bCs/>
                <w:sz w:val="28"/>
                <w:szCs w:val="28"/>
              </w:rPr>
            </w:pPr>
            <w:r>
              <w:rPr>
                <w:sz w:val="28"/>
                <w:szCs w:val="28"/>
              </w:rPr>
              <w:t>(допускаются иные формулировки ответа, не искажающие его смысла)</w:t>
            </w:r>
          </w:p>
        </w:tc>
        <w:tc>
          <w:tcPr>
            <w:tcW w:w="1260" w:type="dxa"/>
          </w:tcPr>
          <w:p w:rsidR="00BC6A4A" w:rsidRDefault="00BC6A4A">
            <w:pPr>
              <w:pStyle w:val="a4"/>
              <w:ind w:right="57"/>
              <w:jc w:val="left"/>
              <w:rPr>
                <w:b/>
                <w:bCs/>
                <w:sz w:val="28"/>
                <w:szCs w:val="28"/>
              </w:rPr>
            </w:pPr>
            <w:r>
              <w:rPr>
                <w:b/>
                <w:bCs/>
                <w:sz w:val="28"/>
                <w:szCs w:val="28"/>
              </w:rPr>
              <w:t>Баллы</w:t>
            </w:r>
          </w:p>
        </w:tc>
      </w:tr>
      <w:tr w:rsidR="00BC6A4A">
        <w:tblPrEx>
          <w:tblCellMar>
            <w:top w:w="0" w:type="dxa"/>
            <w:bottom w:w="0" w:type="dxa"/>
          </w:tblCellMar>
        </w:tblPrEx>
        <w:trPr>
          <w:cantSplit/>
        </w:trPr>
        <w:tc>
          <w:tcPr>
            <w:tcW w:w="7848" w:type="dxa"/>
          </w:tcPr>
          <w:p w:rsidR="00BC6A4A" w:rsidRDefault="00BC6A4A">
            <w:pPr>
              <w:pStyle w:val="a4"/>
              <w:ind w:left="284" w:right="57"/>
              <w:jc w:val="both"/>
              <w:rPr>
                <w:sz w:val="28"/>
                <w:szCs w:val="28"/>
              </w:rPr>
            </w:pPr>
            <w:r>
              <w:rPr>
                <w:sz w:val="28"/>
                <w:szCs w:val="28"/>
              </w:rPr>
              <w:lastRenderedPageBreak/>
              <w:t xml:space="preserve">В ответе говорится о том, что наиболее подходит </w:t>
            </w:r>
            <w:r>
              <w:rPr>
                <w:b/>
                <w:sz w:val="28"/>
                <w:szCs w:val="28"/>
              </w:rPr>
              <w:t xml:space="preserve">участок 2,  и </w:t>
            </w:r>
            <w:r>
              <w:rPr>
                <w:sz w:val="28"/>
                <w:szCs w:val="28"/>
              </w:rPr>
              <w:t xml:space="preserve">приведено </w:t>
            </w:r>
            <w:r>
              <w:rPr>
                <w:b/>
                <w:sz w:val="28"/>
                <w:szCs w:val="28"/>
              </w:rPr>
              <w:t>два обоснования</w:t>
            </w:r>
            <w:r>
              <w:rPr>
                <w:sz w:val="28"/>
                <w:szCs w:val="28"/>
              </w:rPr>
              <w:t>, из которых очевидно, что учащийся умеет определять крутизну склонов по расстоянию между горизонталями и</w:t>
            </w:r>
            <w:r>
              <w:rPr>
                <w:b/>
                <w:sz w:val="28"/>
                <w:szCs w:val="28"/>
              </w:rPr>
              <w:t xml:space="preserve"> </w:t>
            </w:r>
            <w:r>
              <w:rPr>
                <w:sz w:val="28"/>
                <w:szCs w:val="28"/>
              </w:rPr>
              <w:t>умеет читать условные знаки, обозначающие характер  поверхности.</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both"/>
              <w:rPr>
                <w:i/>
                <w:iCs/>
                <w:sz w:val="28"/>
                <w:szCs w:val="28"/>
              </w:rPr>
            </w:pPr>
            <w:r>
              <w:rPr>
                <w:i/>
                <w:iCs/>
                <w:sz w:val="28"/>
                <w:szCs w:val="28"/>
              </w:rPr>
              <w:t>- Участок 2 лучше всех остальных, потому что это луг с ровной поверхностью.</w:t>
            </w:r>
          </w:p>
          <w:p w:rsidR="00BC6A4A" w:rsidRDefault="00BC6A4A">
            <w:pPr>
              <w:pStyle w:val="a4"/>
              <w:ind w:left="284" w:right="57"/>
              <w:jc w:val="both"/>
              <w:rPr>
                <w:i/>
                <w:iCs/>
                <w:sz w:val="28"/>
                <w:szCs w:val="28"/>
              </w:rPr>
            </w:pPr>
            <w:r>
              <w:rPr>
                <w:i/>
                <w:iCs/>
                <w:sz w:val="28"/>
                <w:szCs w:val="28"/>
              </w:rPr>
              <w:t>- На участке 3 находится болото, а на участке 1 поле будет расположено на склоне. Участок 2 плоский, на нем растет трава. Это лучший участок.</w:t>
            </w:r>
          </w:p>
          <w:p w:rsidR="00BC6A4A" w:rsidRDefault="00BC6A4A">
            <w:pPr>
              <w:pStyle w:val="a4"/>
              <w:ind w:left="284" w:right="57"/>
              <w:jc w:val="both"/>
              <w:rPr>
                <w:i/>
                <w:iCs/>
                <w:sz w:val="28"/>
                <w:szCs w:val="28"/>
              </w:rPr>
            </w:pPr>
            <w:r>
              <w:rPr>
                <w:i/>
                <w:iCs/>
                <w:sz w:val="28"/>
                <w:szCs w:val="28"/>
              </w:rPr>
              <w:t>- Должен быть участок с ровной поверхностью, а участок 1 наклонный. На 3 - болото. На участке 2 - луг и ровно.</w:t>
            </w:r>
          </w:p>
          <w:p w:rsidR="00BC6A4A" w:rsidRDefault="00BC6A4A">
            <w:pPr>
              <w:pStyle w:val="a4"/>
              <w:ind w:left="284" w:right="57"/>
              <w:jc w:val="both"/>
              <w:rPr>
                <w:sz w:val="28"/>
                <w:szCs w:val="28"/>
              </w:rPr>
            </w:pPr>
            <w:r>
              <w:rPr>
                <w:i/>
                <w:iCs/>
                <w:sz w:val="28"/>
                <w:szCs w:val="28"/>
              </w:rPr>
              <w:t>Ответ – участок 2.</w:t>
            </w:r>
          </w:p>
        </w:tc>
        <w:tc>
          <w:tcPr>
            <w:tcW w:w="1260" w:type="dxa"/>
          </w:tcPr>
          <w:p w:rsidR="00BC6A4A" w:rsidRDefault="00BC6A4A">
            <w:pPr>
              <w:pStyle w:val="a4"/>
              <w:ind w:left="284" w:right="57"/>
              <w:rPr>
                <w:b/>
                <w:bCs/>
                <w:sz w:val="28"/>
                <w:szCs w:val="28"/>
              </w:rPr>
            </w:pPr>
            <w:r>
              <w:rPr>
                <w:b/>
                <w:bCs/>
                <w:sz w:val="28"/>
                <w:szCs w:val="28"/>
              </w:rPr>
              <w:t>2</w:t>
            </w:r>
          </w:p>
        </w:tc>
      </w:tr>
      <w:tr w:rsidR="00BC6A4A">
        <w:tblPrEx>
          <w:tblCellMar>
            <w:top w:w="0" w:type="dxa"/>
            <w:bottom w:w="0" w:type="dxa"/>
          </w:tblCellMar>
        </w:tblPrEx>
        <w:trPr>
          <w:cantSplit/>
        </w:trPr>
        <w:tc>
          <w:tcPr>
            <w:tcW w:w="7848" w:type="dxa"/>
          </w:tcPr>
          <w:p w:rsidR="00BC6A4A" w:rsidRDefault="00BC6A4A">
            <w:pPr>
              <w:pStyle w:val="a4"/>
              <w:ind w:left="284" w:right="57"/>
              <w:jc w:val="both"/>
              <w:rPr>
                <w:sz w:val="28"/>
                <w:szCs w:val="28"/>
              </w:rPr>
            </w:pPr>
            <w:r>
              <w:rPr>
                <w:sz w:val="28"/>
                <w:szCs w:val="28"/>
              </w:rPr>
              <w:t>В ответе говорится о том, что наиболее подход</w:t>
            </w:r>
            <w:r w:rsidR="0020183A">
              <w:rPr>
                <w:sz w:val="28"/>
                <w:szCs w:val="28"/>
              </w:rPr>
              <w:t>ит</w:t>
            </w:r>
            <w:r>
              <w:rPr>
                <w:sz w:val="28"/>
                <w:szCs w:val="28"/>
              </w:rPr>
              <w:t xml:space="preserve">  </w:t>
            </w:r>
            <w:r>
              <w:rPr>
                <w:b/>
                <w:sz w:val="28"/>
                <w:szCs w:val="28"/>
              </w:rPr>
              <w:t>участок 2</w:t>
            </w:r>
            <w:r>
              <w:rPr>
                <w:sz w:val="28"/>
                <w:szCs w:val="28"/>
              </w:rPr>
              <w:t xml:space="preserve">, </w:t>
            </w:r>
            <w:r>
              <w:rPr>
                <w:b/>
                <w:sz w:val="28"/>
                <w:szCs w:val="28"/>
              </w:rPr>
              <w:t>и</w:t>
            </w:r>
            <w:r>
              <w:rPr>
                <w:sz w:val="28"/>
                <w:szCs w:val="28"/>
              </w:rPr>
              <w:t xml:space="preserve"> приведено </w:t>
            </w:r>
            <w:r>
              <w:rPr>
                <w:b/>
                <w:sz w:val="28"/>
                <w:szCs w:val="28"/>
              </w:rPr>
              <w:t>одно</w:t>
            </w:r>
            <w:r>
              <w:rPr>
                <w:sz w:val="28"/>
                <w:szCs w:val="28"/>
              </w:rPr>
              <w:t xml:space="preserve"> </w:t>
            </w:r>
            <w:r>
              <w:rPr>
                <w:b/>
                <w:sz w:val="28"/>
                <w:szCs w:val="28"/>
              </w:rPr>
              <w:t>обоснование</w:t>
            </w:r>
            <w:r>
              <w:rPr>
                <w:sz w:val="28"/>
                <w:szCs w:val="28"/>
              </w:rPr>
              <w:t>, из которого очевидно, что учащийся умеет определять крутизну склонов по расстоянию между горизонталями или</w:t>
            </w:r>
            <w:r>
              <w:rPr>
                <w:b/>
                <w:sz w:val="28"/>
                <w:szCs w:val="28"/>
              </w:rPr>
              <w:t xml:space="preserve"> </w:t>
            </w:r>
            <w:r>
              <w:rPr>
                <w:sz w:val="28"/>
                <w:szCs w:val="28"/>
              </w:rPr>
              <w:t>умеет читать условные знаки, обозначающие характер  поверхности.</w:t>
            </w:r>
          </w:p>
          <w:p w:rsidR="00BC6A4A" w:rsidRDefault="00BC6A4A">
            <w:pPr>
              <w:pStyle w:val="a4"/>
              <w:ind w:left="284" w:right="57"/>
              <w:rPr>
                <w:sz w:val="28"/>
                <w:szCs w:val="28"/>
              </w:rPr>
            </w:pPr>
            <w:r>
              <w:rPr>
                <w:b/>
                <w:sz w:val="28"/>
                <w:szCs w:val="28"/>
              </w:rPr>
              <w:t>ИЛИ</w:t>
            </w:r>
          </w:p>
          <w:p w:rsidR="00BC6A4A" w:rsidRDefault="00BC6A4A">
            <w:pPr>
              <w:pStyle w:val="a4"/>
              <w:ind w:left="284" w:right="57"/>
              <w:jc w:val="both"/>
              <w:rPr>
                <w:sz w:val="28"/>
                <w:szCs w:val="28"/>
              </w:rPr>
            </w:pPr>
            <w:r>
              <w:rPr>
                <w:sz w:val="28"/>
                <w:szCs w:val="28"/>
              </w:rPr>
              <w:t xml:space="preserve">В ответе говорится о том, что наиболее подходящим является </w:t>
            </w:r>
            <w:r>
              <w:rPr>
                <w:b/>
                <w:sz w:val="28"/>
                <w:szCs w:val="28"/>
              </w:rPr>
              <w:t xml:space="preserve">участок 1 </w:t>
            </w:r>
            <w:r>
              <w:rPr>
                <w:sz w:val="28"/>
                <w:szCs w:val="28"/>
              </w:rPr>
              <w:t>или</w:t>
            </w:r>
            <w:r>
              <w:rPr>
                <w:b/>
                <w:sz w:val="28"/>
                <w:szCs w:val="28"/>
              </w:rPr>
              <w:t xml:space="preserve"> 3</w:t>
            </w:r>
            <w:r>
              <w:rPr>
                <w:sz w:val="28"/>
                <w:szCs w:val="28"/>
              </w:rPr>
              <w:t xml:space="preserve">, </w:t>
            </w:r>
            <w:r>
              <w:rPr>
                <w:b/>
                <w:sz w:val="28"/>
                <w:szCs w:val="28"/>
              </w:rPr>
              <w:t>и</w:t>
            </w:r>
            <w:r>
              <w:rPr>
                <w:sz w:val="28"/>
                <w:szCs w:val="28"/>
              </w:rPr>
              <w:t xml:space="preserve"> приведено </w:t>
            </w:r>
            <w:r>
              <w:rPr>
                <w:b/>
                <w:sz w:val="28"/>
                <w:szCs w:val="28"/>
              </w:rPr>
              <w:t>одно обоснование</w:t>
            </w:r>
            <w:r>
              <w:rPr>
                <w:sz w:val="28"/>
                <w:szCs w:val="28"/>
              </w:rPr>
              <w:t>, из которого очевидно, что учащийся умеет определять крутизну склонов по расстоянию между горизонталями или</w:t>
            </w:r>
            <w:r>
              <w:rPr>
                <w:b/>
                <w:sz w:val="28"/>
                <w:szCs w:val="28"/>
              </w:rPr>
              <w:t xml:space="preserve"> </w:t>
            </w:r>
            <w:r>
              <w:rPr>
                <w:sz w:val="28"/>
                <w:szCs w:val="28"/>
              </w:rPr>
              <w:t>умеет читать условные знаки, обозначающие характер  поверхности.</w:t>
            </w:r>
          </w:p>
          <w:p w:rsidR="00BC6A4A" w:rsidRDefault="00BC6A4A">
            <w:pPr>
              <w:pStyle w:val="a4"/>
              <w:ind w:left="284" w:right="57"/>
              <w:jc w:val="both"/>
              <w:rPr>
                <w:sz w:val="28"/>
                <w:szCs w:val="28"/>
              </w:rPr>
            </w:pP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tabs>
                <w:tab w:val="num" w:pos="252"/>
              </w:tabs>
              <w:ind w:left="284" w:right="57"/>
              <w:jc w:val="left"/>
              <w:rPr>
                <w:i/>
                <w:iCs/>
                <w:sz w:val="28"/>
                <w:szCs w:val="28"/>
              </w:rPr>
            </w:pPr>
            <w:r>
              <w:rPr>
                <w:sz w:val="28"/>
                <w:szCs w:val="28"/>
              </w:rPr>
              <w:t xml:space="preserve">- </w:t>
            </w:r>
            <w:r>
              <w:rPr>
                <w:i/>
                <w:iCs/>
                <w:sz w:val="28"/>
                <w:szCs w:val="28"/>
              </w:rPr>
              <w:t>Участок 2, потому что там луг, и он находится недалеко от школы.</w:t>
            </w:r>
          </w:p>
          <w:p w:rsidR="00BC6A4A" w:rsidRDefault="00BC6A4A">
            <w:pPr>
              <w:pStyle w:val="a4"/>
              <w:tabs>
                <w:tab w:val="num" w:pos="252"/>
              </w:tabs>
              <w:ind w:left="284" w:right="57"/>
              <w:jc w:val="left"/>
              <w:rPr>
                <w:i/>
                <w:iCs/>
                <w:sz w:val="28"/>
                <w:szCs w:val="28"/>
              </w:rPr>
            </w:pPr>
            <w:r>
              <w:rPr>
                <w:i/>
                <w:iCs/>
                <w:sz w:val="28"/>
                <w:szCs w:val="28"/>
              </w:rPr>
              <w:t>- Участок 1 , потому что там луг.</w:t>
            </w:r>
          </w:p>
          <w:p w:rsidR="00BC6A4A" w:rsidRDefault="00BC6A4A">
            <w:pPr>
              <w:pStyle w:val="a4"/>
              <w:ind w:left="284" w:right="57"/>
              <w:jc w:val="both"/>
              <w:rPr>
                <w:i/>
                <w:iCs/>
                <w:sz w:val="28"/>
                <w:szCs w:val="28"/>
              </w:rPr>
            </w:pPr>
            <w:r>
              <w:rPr>
                <w:i/>
                <w:iCs/>
                <w:sz w:val="28"/>
                <w:szCs w:val="28"/>
              </w:rPr>
              <w:t>- Участок 3 не подходит, на нем болото. Чтобы играть в футбол, нужен луг. Я бы выбрал участок 1.</w:t>
            </w:r>
          </w:p>
        </w:tc>
        <w:tc>
          <w:tcPr>
            <w:tcW w:w="1260" w:type="dxa"/>
          </w:tcPr>
          <w:p w:rsidR="00BC6A4A" w:rsidRDefault="00BC6A4A">
            <w:pPr>
              <w:pStyle w:val="a4"/>
              <w:ind w:left="284" w:right="57"/>
              <w:rPr>
                <w:b/>
                <w:bCs/>
                <w:sz w:val="28"/>
                <w:szCs w:val="28"/>
              </w:rPr>
            </w:pPr>
            <w:r>
              <w:rPr>
                <w:b/>
                <w:bCs/>
                <w:sz w:val="28"/>
                <w:szCs w:val="28"/>
              </w:rPr>
              <w:t>1</w:t>
            </w:r>
          </w:p>
        </w:tc>
      </w:tr>
      <w:tr w:rsidR="00BC6A4A">
        <w:tblPrEx>
          <w:tblCellMar>
            <w:top w:w="0" w:type="dxa"/>
            <w:bottom w:w="0" w:type="dxa"/>
          </w:tblCellMar>
        </w:tblPrEx>
        <w:trPr>
          <w:cantSplit/>
        </w:trPr>
        <w:tc>
          <w:tcPr>
            <w:tcW w:w="7848" w:type="dxa"/>
          </w:tcPr>
          <w:p w:rsidR="00BC6A4A" w:rsidRDefault="00BC6A4A">
            <w:pPr>
              <w:pStyle w:val="a4"/>
              <w:ind w:left="284" w:right="57"/>
              <w:jc w:val="both"/>
              <w:rPr>
                <w:b/>
                <w:sz w:val="28"/>
                <w:szCs w:val="28"/>
              </w:rPr>
            </w:pPr>
            <w:r>
              <w:rPr>
                <w:sz w:val="28"/>
                <w:szCs w:val="28"/>
              </w:rPr>
              <w:t xml:space="preserve">В ответе назван </w:t>
            </w:r>
            <w:r>
              <w:rPr>
                <w:b/>
                <w:sz w:val="28"/>
                <w:szCs w:val="28"/>
              </w:rPr>
              <w:t xml:space="preserve">участок 2 без обоснования или с </w:t>
            </w:r>
            <w:r w:rsidR="0020183A">
              <w:rPr>
                <w:b/>
                <w:sz w:val="28"/>
                <w:szCs w:val="28"/>
              </w:rPr>
              <w:t xml:space="preserve">неверным </w:t>
            </w:r>
            <w:r>
              <w:rPr>
                <w:b/>
                <w:sz w:val="28"/>
                <w:szCs w:val="28"/>
              </w:rPr>
              <w:t>обоснованием</w:t>
            </w:r>
          </w:p>
          <w:p w:rsidR="00BC6A4A" w:rsidRDefault="00BC6A4A">
            <w:pPr>
              <w:pStyle w:val="a4"/>
              <w:ind w:left="284" w:right="57"/>
              <w:rPr>
                <w:b/>
                <w:sz w:val="28"/>
                <w:szCs w:val="28"/>
              </w:rPr>
            </w:pPr>
            <w:r>
              <w:rPr>
                <w:b/>
                <w:sz w:val="28"/>
                <w:szCs w:val="28"/>
              </w:rPr>
              <w:t>ИЛИ</w:t>
            </w:r>
          </w:p>
          <w:p w:rsidR="00BC6A4A" w:rsidRDefault="00BC6A4A">
            <w:pPr>
              <w:pStyle w:val="a4"/>
              <w:ind w:left="284" w:right="57"/>
              <w:jc w:val="both"/>
              <w:rPr>
                <w:sz w:val="28"/>
                <w:szCs w:val="28"/>
              </w:rPr>
            </w:pPr>
            <w:r>
              <w:rPr>
                <w:bCs/>
                <w:sz w:val="28"/>
                <w:szCs w:val="28"/>
              </w:rPr>
              <w:t>В ответе</w:t>
            </w:r>
            <w:r>
              <w:rPr>
                <w:b/>
                <w:sz w:val="28"/>
                <w:szCs w:val="28"/>
              </w:rPr>
              <w:t xml:space="preserve"> </w:t>
            </w:r>
            <w:r>
              <w:rPr>
                <w:bCs/>
                <w:sz w:val="28"/>
                <w:szCs w:val="28"/>
              </w:rPr>
              <w:t>назван</w:t>
            </w:r>
            <w:r>
              <w:rPr>
                <w:b/>
                <w:sz w:val="28"/>
                <w:szCs w:val="28"/>
              </w:rPr>
              <w:t xml:space="preserve"> </w:t>
            </w:r>
            <w:r w:rsidRPr="0020183A">
              <w:rPr>
                <w:b/>
                <w:sz w:val="28"/>
                <w:szCs w:val="28"/>
              </w:rPr>
              <w:t>любой участок</w:t>
            </w:r>
            <w:r>
              <w:rPr>
                <w:b/>
                <w:sz w:val="28"/>
                <w:szCs w:val="28"/>
              </w:rPr>
              <w:t xml:space="preserve"> </w:t>
            </w:r>
            <w:r w:rsidRPr="0020183A">
              <w:rPr>
                <w:b/>
                <w:bCs/>
                <w:sz w:val="28"/>
                <w:szCs w:val="28"/>
              </w:rPr>
              <w:t>и</w:t>
            </w:r>
            <w:r w:rsidRPr="0020183A">
              <w:rPr>
                <w:b/>
                <w:sz w:val="28"/>
                <w:szCs w:val="28"/>
              </w:rPr>
              <w:t xml:space="preserve"> </w:t>
            </w:r>
            <w:r w:rsidRPr="0020183A">
              <w:rPr>
                <w:b/>
                <w:bCs/>
                <w:sz w:val="28"/>
                <w:szCs w:val="28"/>
              </w:rPr>
              <w:t>приводится обоснование</w:t>
            </w:r>
            <w:r>
              <w:rPr>
                <w:bCs/>
                <w:sz w:val="28"/>
                <w:szCs w:val="28"/>
              </w:rPr>
              <w:t xml:space="preserve">, </w:t>
            </w:r>
            <w:r>
              <w:rPr>
                <w:sz w:val="28"/>
                <w:szCs w:val="28"/>
              </w:rPr>
              <w:t>из которого не следует, что учащийся умеет определять крутизну склонов по расстоянию между горизонталями или умеет читать условные знаки, обозначающие характер  поверхности.</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left"/>
              <w:rPr>
                <w:i/>
                <w:iCs/>
                <w:sz w:val="28"/>
                <w:szCs w:val="28"/>
              </w:rPr>
            </w:pPr>
            <w:r>
              <w:rPr>
                <w:i/>
                <w:iCs/>
                <w:sz w:val="28"/>
                <w:szCs w:val="28"/>
              </w:rPr>
              <w:t>- Я думаю, это участок 2.</w:t>
            </w:r>
          </w:p>
          <w:p w:rsidR="00BC6A4A" w:rsidRDefault="00BC6A4A">
            <w:pPr>
              <w:pStyle w:val="a4"/>
              <w:ind w:left="284" w:right="57"/>
              <w:jc w:val="left"/>
              <w:rPr>
                <w:i/>
                <w:iCs/>
                <w:sz w:val="28"/>
                <w:szCs w:val="28"/>
              </w:rPr>
            </w:pPr>
            <w:r>
              <w:rPr>
                <w:i/>
                <w:iCs/>
                <w:sz w:val="28"/>
                <w:szCs w:val="28"/>
              </w:rPr>
              <w:t>- Участок 1 лучше, потому что он больше и недалеко от школы.</w:t>
            </w:r>
          </w:p>
        </w:tc>
        <w:tc>
          <w:tcPr>
            <w:tcW w:w="1260" w:type="dxa"/>
          </w:tcPr>
          <w:p w:rsidR="00BC6A4A" w:rsidRDefault="00BC6A4A">
            <w:pPr>
              <w:pStyle w:val="a4"/>
              <w:ind w:left="284" w:right="57"/>
              <w:rPr>
                <w:sz w:val="28"/>
                <w:szCs w:val="28"/>
              </w:rPr>
            </w:pPr>
            <w:r>
              <w:rPr>
                <w:b/>
                <w:bCs/>
                <w:sz w:val="28"/>
                <w:szCs w:val="28"/>
              </w:rPr>
              <w:t>0</w:t>
            </w:r>
          </w:p>
        </w:tc>
      </w:tr>
    </w:tbl>
    <w:p w:rsidR="00BC6A4A" w:rsidRDefault="00BC6A4A">
      <w:pPr>
        <w:ind w:right="57"/>
        <w:jc w:val="both"/>
        <w:rPr>
          <w:b/>
          <w:sz w:val="28"/>
          <w:szCs w:val="35"/>
        </w:rPr>
      </w:pPr>
    </w:p>
    <w:p w:rsidR="00BC6A4A" w:rsidRDefault="00BC6A4A">
      <w:pPr>
        <w:ind w:right="57"/>
        <w:jc w:val="both"/>
        <w:rPr>
          <w:sz w:val="28"/>
          <w:szCs w:val="35"/>
        </w:rPr>
      </w:pPr>
      <w:r>
        <w:rPr>
          <w:b/>
          <w:sz w:val="28"/>
          <w:szCs w:val="35"/>
        </w:rPr>
        <w:t xml:space="preserve">      </w:t>
      </w:r>
      <w:r>
        <w:rPr>
          <w:sz w:val="28"/>
          <w:szCs w:val="35"/>
        </w:rPr>
        <w:t>В ответах на это задание оценивается не только полнота и правильность ответа, но и умение использовать географическую информацию, представленную в невербальной форме для решения конкретной задачи.</w:t>
      </w:r>
    </w:p>
    <w:p w:rsidR="00BC6A4A" w:rsidRDefault="00BC6A4A">
      <w:pPr>
        <w:pStyle w:val="1"/>
        <w:ind w:left="284" w:right="57"/>
        <w:rPr>
          <w:b/>
          <w:szCs w:val="35"/>
        </w:rPr>
      </w:pPr>
    </w:p>
    <w:p w:rsidR="00BC6A4A" w:rsidRDefault="00BC6A4A">
      <w:pPr>
        <w:pStyle w:val="1"/>
        <w:ind w:left="284" w:right="57"/>
        <w:rPr>
          <w:b/>
          <w:bCs/>
          <w:iCs/>
          <w:szCs w:val="35"/>
        </w:rPr>
      </w:pPr>
      <w:r>
        <w:rPr>
          <w:b/>
          <w:bCs/>
          <w:iCs/>
          <w:szCs w:val="35"/>
        </w:rPr>
        <w:t>Рекомендации по организации проверки выполнения заданий</w:t>
      </w:r>
    </w:p>
    <w:p w:rsidR="00BC6A4A" w:rsidRDefault="00BC6A4A">
      <w:pPr>
        <w:pStyle w:val="1"/>
        <w:ind w:left="284" w:right="57"/>
        <w:rPr>
          <w:b/>
          <w:bCs/>
          <w:iCs/>
          <w:szCs w:val="35"/>
        </w:rPr>
      </w:pPr>
      <w:r>
        <w:rPr>
          <w:b/>
          <w:bCs/>
          <w:iCs/>
          <w:szCs w:val="35"/>
        </w:rPr>
        <w:t xml:space="preserve"> с развернутым ответом</w:t>
      </w:r>
    </w:p>
    <w:p w:rsidR="00BC6A4A" w:rsidRDefault="00BC6A4A">
      <w:pPr>
        <w:pStyle w:val="normal"/>
        <w:spacing w:before="0" w:beforeAutospacing="0" w:after="0" w:afterAutospacing="0"/>
        <w:ind w:left="284" w:right="57" w:firstLine="708"/>
        <w:jc w:val="left"/>
        <w:rPr>
          <w:rFonts w:ascii="Times New Roman" w:hAnsi="Times New Roman" w:cs="Times New Roman"/>
          <w:sz w:val="28"/>
          <w:szCs w:val="35"/>
        </w:rPr>
      </w:pPr>
    </w:p>
    <w:p w:rsidR="00BC6A4A" w:rsidRDefault="00BC6A4A">
      <w:pPr>
        <w:pStyle w:val="normal"/>
        <w:spacing w:before="0" w:beforeAutospacing="0" w:after="0" w:afterAutospacing="0"/>
        <w:ind w:left="284" w:right="57" w:firstLine="708"/>
        <w:rPr>
          <w:rFonts w:ascii="Times New Roman" w:hAnsi="Times New Roman" w:cs="Times New Roman"/>
          <w:sz w:val="28"/>
          <w:szCs w:val="35"/>
        </w:rPr>
      </w:pPr>
      <w:r>
        <w:rPr>
          <w:rFonts w:ascii="Times New Roman" w:hAnsi="Times New Roman" w:cs="Times New Roman"/>
          <w:sz w:val="28"/>
          <w:szCs w:val="35"/>
        </w:rPr>
        <w:t>Проверка выполнения заданий с развернутым ответом осуществляется путем сопоставления с характеристиками верного ответа, указанного в графе «Содержание верного ответа» критериев оценивания заданий с развернутым ответом.</w:t>
      </w:r>
    </w:p>
    <w:p w:rsidR="00BC6A4A" w:rsidRDefault="00BC6A4A">
      <w:pPr>
        <w:pStyle w:val="normal"/>
        <w:spacing w:before="0" w:beforeAutospacing="0" w:after="0" w:afterAutospacing="0"/>
        <w:ind w:left="284" w:right="57" w:firstLine="708"/>
        <w:rPr>
          <w:rFonts w:ascii="Times New Roman" w:hAnsi="Times New Roman" w:cs="Times New Roman"/>
          <w:color w:val="auto"/>
          <w:sz w:val="28"/>
          <w:szCs w:val="35"/>
        </w:rPr>
      </w:pPr>
      <w:r>
        <w:rPr>
          <w:rFonts w:ascii="Times New Roman" w:hAnsi="Times New Roman" w:cs="Times New Roman"/>
          <w:sz w:val="28"/>
          <w:szCs w:val="35"/>
        </w:rPr>
        <w:t>В критериях оценивания приводится характеристика полного правильного ответа, оцениваемого в 2 балла, неполного правильного (частично правильного) ответа, оцениваемого в 1балл, и неправильного ответа – 0 баллов.</w:t>
      </w:r>
      <w:r>
        <w:rPr>
          <w:rFonts w:ascii="Times New Roman" w:hAnsi="Times New Roman" w:cs="Times New Roman"/>
          <w:b/>
          <w:bCs/>
          <w:i/>
          <w:iCs/>
          <w:sz w:val="28"/>
          <w:szCs w:val="35"/>
        </w:rPr>
        <w:t xml:space="preserve"> </w:t>
      </w:r>
      <w:r>
        <w:rPr>
          <w:rFonts w:ascii="Times New Roman" w:hAnsi="Times New Roman" w:cs="Times New Roman"/>
          <w:sz w:val="28"/>
          <w:szCs w:val="35"/>
        </w:rPr>
        <w:t>В критериях оценивания</w:t>
      </w:r>
      <w:r>
        <w:rPr>
          <w:rFonts w:ascii="Times New Roman" w:hAnsi="Times New Roman" w:cs="Times New Roman"/>
          <w:color w:val="FF0000"/>
          <w:sz w:val="28"/>
          <w:szCs w:val="35"/>
        </w:rPr>
        <w:t xml:space="preserve"> </w:t>
      </w:r>
      <w:r>
        <w:rPr>
          <w:rFonts w:ascii="Times New Roman" w:hAnsi="Times New Roman" w:cs="Times New Roman"/>
          <w:color w:val="auto"/>
          <w:sz w:val="28"/>
          <w:szCs w:val="35"/>
        </w:rPr>
        <w:t>также</w:t>
      </w:r>
      <w:r>
        <w:rPr>
          <w:rFonts w:ascii="Times New Roman" w:hAnsi="Times New Roman" w:cs="Times New Roman"/>
          <w:color w:val="FF0000"/>
          <w:sz w:val="28"/>
          <w:szCs w:val="35"/>
        </w:rPr>
        <w:t xml:space="preserve"> </w:t>
      </w:r>
      <w:r>
        <w:rPr>
          <w:rFonts w:ascii="Times New Roman" w:hAnsi="Times New Roman" w:cs="Times New Roman"/>
          <w:color w:val="auto"/>
          <w:sz w:val="28"/>
          <w:szCs w:val="35"/>
        </w:rPr>
        <w:t>приводятся примеры ответов учащихся на 2, 1 и 0 баллов.</w:t>
      </w:r>
    </w:p>
    <w:p w:rsidR="00BC6A4A" w:rsidRDefault="00BC6A4A">
      <w:pPr>
        <w:pStyle w:val="normal"/>
        <w:spacing w:before="0" w:beforeAutospacing="0" w:after="0" w:afterAutospacing="0"/>
        <w:ind w:left="284" w:right="57" w:firstLine="708"/>
        <w:rPr>
          <w:rFonts w:ascii="Times New Roman" w:hAnsi="Times New Roman" w:cs="Times New Roman"/>
          <w:bCs/>
          <w:color w:val="auto"/>
          <w:sz w:val="28"/>
          <w:szCs w:val="28"/>
        </w:rPr>
      </w:pPr>
      <w:r>
        <w:rPr>
          <w:rFonts w:ascii="Times New Roman" w:hAnsi="Times New Roman" w:cs="Times New Roman"/>
          <w:color w:val="auto"/>
          <w:sz w:val="28"/>
          <w:szCs w:val="35"/>
        </w:rPr>
        <w:t xml:space="preserve">В некоторых случаях в характеристике ответов приводятся несколько вариантов  ответа,  разделенных союзом </w:t>
      </w:r>
      <w:r>
        <w:rPr>
          <w:rFonts w:ascii="Times New Roman" w:hAnsi="Times New Roman" w:cs="Times New Roman"/>
          <w:b/>
          <w:color w:val="auto"/>
          <w:sz w:val="28"/>
          <w:szCs w:val="35"/>
        </w:rPr>
        <w:t>ИЛИ</w:t>
      </w:r>
      <w:r w:rsidR="00560A24">
        <w:rPr>
          <w:rFonts w:ascii="Times New Roman" w:hAnsi="Times New Roman" w:cs="Times New Roman"/>
          <w:b/>
          <w:color w:val="auto"/>
          <w:sz w:val="28"/>
          <w:szCs w:val="35"/>
        </w:rPr>
        <w:t xml:space="preserve"> (или)</w:t>
      </w:r>
      <w:r>
        <w:rPr>
          <w:rFonts w:ascii="Times New Roman" w:hAnsi="Times New Roman" w:cs="Times New Roman"/>
          <w:color w:val="auto"/>
          <w:sz w:val="28"/>
          <w:szCs w:val="35"/>
        </w:rPr>
        <w:t xml:space="preserve">. Они являются равнозначными, и ответ оценивается соответствующим баллом, если ответ соответствует любому из них </w:t>
      </w:r>
      <w:r>
        <w:rPr>
          <w:rFonts w:ascii="Times New Roman" w:hAnsi="Times New Roman" w:cs="Times New Roman"/>
          <w:color w:val="auto"/>
          <w:sz w:val="28"/>
          <w:szCs w:val="28"/>
        </w:rPr>
        <w:t xml:space="preserve">(см. задание </w:t>
      </w:r>
      <w:r>
        <w:rPr>
          <w:rFonts w:ascii="Times New Roman" w:hAnsi="Times New Roman" w:cs="Times New Roman"/>
          <w:b/>
          <w:bCs/>
          <w:color w:val="auto"/>
          <w:sz w:val="28"/>
          <w:szCs w:val="28"/>
        </w:rPr>
        <w:t>15, 21</w:t>
      </w:r>
      <w:r>
        <w:rPr>
          <w:rFonts w:ascii="Times New Roman" w:hAnsi="Times New Roman" w:cs="Times New Roman"/>
          <w:bCs/>
          <w:color w:val="auto"/>
          <w:sz w:val="28"/>
          <w:szCs w:val="28"/>
        </w:rPr>
        <w:t>).</w:t>
      </w:r>
    </w:p>
    <w:p w:rsidR="00BC6A4A" w:rsidRDefault="00BC6A4A">
      <w:pPr>
        <w:pStyle w:val="normal"/>
        <w:spacing w:before="0" w:beforeAutospacing="0" w:after="0" w:afterAutospacing="0"/>
        <w:ind w:left="284" w:right="57" w:firstLine="708"/>
        <w:rPr>
          <w:rFonts w:ascii="Times New Roman" w:hAnsi="Times New Roman" w:cs="Times New Roman"/>
          <w:bCs/>
          <w:sz w:val="28"/>
          <w:szCs w:val="28"/>
        </w:rPr>
      </w:pPr>
      <w:r>
        <w:rPr>
          <w:rFonts w:ascii="Times New Roman" w:hAnsi="Times New Roman" w:cs="Times New Roman"/>
          <w:color w:val="auto"/>
          <w:sz w:val="28"/>
          <w:szCs w:val="35"/>
        </w:rPr>
        <w:t xml:space="preserve">В некоторых случаях полный правильный ответ состоит из двух частей, соединенных союзом </w:t>
      </w:r>
      <w:r>
        <w:rPr>
          <w:rFonts w:ascii="Times New Roman" w:hAnsi="Times New Roman" w:cs="Times New Roman"/>
          <w:b/>
          <w:color w:val="auto"/>
          <w:sz w:val="28"/>
          <w:szCs w:val="35"/>
        </w:rPr>
        <w:t xml:space="preserve">и. </w:t>
      </w:r>
      <w:r>
        <w:rPr>
          <w:rFonts w:ascii="Times New Roman" w:hAnsi="Times New Roman" w:cs="Times New Roman"/>
          <w:sz w:val="28"/>
          <w:szCs w:val="28"/>
        </w:rPr>
        <w:t>В этих случаях, ответ считается соответствующим характеристике верного ответа, если в ответе учащегося содержатся обе ее части (см</w:t>
      </w:r>
      <w:r>
        <w:rPr>
          <w:rFonts w:ascii="Times New Roman" w:hAnsi="Times New Roman" w:cs="Times New Roman"/>
          <w:color w:val="auto"/>
          <w:sz w:val="28"/>
          <w:szCs w:val="28"/>
        </w:rPr>
        <w:t>.</w:t>
      </w:r>
      <w:r>
        <w:rPr>
          <w:rFonts w:ascii="Times New Roman" w:hAnsi="Times New Roman" w:cs="Times New Roman"/>
          <w:sz w:val="28"/>
          <w:szCs w:val="28"/>
        </w:rPr>
        <w:t xml:space="preserve"> задание </w:t>
      </w:r>
      <w:r>
        <w:rPr>
          <w:rFonts w:ascii="Times New Roman" w:hAnsi="Times New Roman" w:cs="Times New Roman"/>
          <w:b/>
          <w:sz w:val="28"/>
          <w:szCs w:val="28"/>
        </w:rPr>
        <w:t>2</w:t>
      </w:r>
      <w:r>
        <w:rPr>
          <w:rFonts w:ascii="Times New Roman" w:hAnsi="Times New Roman" w:cs="Times New Roman"/>
          <w:b/>
          <w:bCs/>
          <w:sz w:val="28"/>
          <w:szCs w:val="28"/>
        </w:rPr>
        <w:t>4</w:t>
      </w:r>
      <w:r>
        <w:rPr>
          <w:rFonts w:ascii="Times New Roman" w:hAnsi="Times New Roman" w:cs="Times New Roman"/>
          <w:bCs/>
          <w:sz w:val="28"/>
          <w:szCs w:val="28"/>
        </w:rPr>
        <w:t>).</w:t>
      </w:r>
    </w:p>
    <w:p w:rsidR="00BC6A4A" w:rsidRDefault="00BC6A4A">
      <w:pPr>
        <w:pStyle w:val="normal"/>
        <w:spacing w:before="0" w:beforeAutospacing="0" w:after="0" w:afterAutospacing="0"/>
        <w:ind w:left="284" w:right="57" w:firstLine="708"/>
        <w:rPr>
          <w:rFonts w:ascii="Times New Roman" w:hAnsi="Times New Roman" w:cs="Times New Roman"/>
          <w:bCs/>
          <w:sz w:val="28"/>
          <w:szCs w:val="28"/>
        </w:rPr>
      </w:pPr>
      <w:r>
        <w:rPr>
          <w:rFonts w:ascii="Times New Roman" w:hAnsi="Times New Roman" w:cs="Times New Roman"/>
          <w:color w:val="auto"/>
          <w:sz w:val="28"/>
          <w:szCs w:val="35"/>
        </w:rPr>
        <w:t xml:space="preserve">В ряде случаев в характеристике верного ответа может присутствовать уточняющая или обобщающая формулировка, в </w:t>
      </w:r>
      <w:r>
        <w:rPr>
          <w:rFonts w:ascii="Times New Roman" w:hAnsi="Times New Roman" w:cs="Times New Roman"/>
          <w:sz w:val="28"/>
          <w:szCs w:val="28"/>
        </w:rPr>
        <w:t>характеристике верного ответа</w:t>
      </w:r>
      <w:r>
        <w:rPr>
          <w:rFonts w:ascii="Times New Roman" w:hAnsi="Times New Roman" w:cs="Times New Roman"/>
          <w:color w:val="auto"/>
          <w:sz w:val="28"/>
          <w:szCs w:val="35"/>
        </w:rPr>
        <w:t xml:space="preserve"> она указана в скобках.</w:t>
      </w:r>
    </w:p>
    <w:p w:rsidR="00BC6A4A" w:rsidRDefault="00BC6A4A">
      <w:pPr>
        <w:pStyle w:val="normal"/>
        <w:spacing w:before="0" w:beforeAutospacing="0" w:after="0" w:afterAutospacing="0"/>
        <w:ind w:left="284" w:right="57" w:firstLine="708"/>
        <w:jc w:val="left"/>
        <w:rPr>
          <w:rFonts w:ascii="Times New Roman" w:hAnsi="Times New Roman" w:cs="Times New Roman"/>
          <w:color w:val="auto"/>
          <w:sz w:val="28"/>
          <w:szCs w:val="35"/>
        </w:rPr>
      </w:pPr>
    </w:p>
    <w:p w:rsidR="00BC6A4A" w:rsidRDefault="00BC6A4A" w:rsidP="001E7ACD">
      <w:pPr>
        <w:pStyle w:val="normal"/>
        <w:spacing w:before="0" w:beforeAutospacing="0" w:after="0" w:afterAutospacing="0"/>
        <w:ind w:left="284" w:right="57" w:firstLine="708"/>
        <w:rPr>
          <w:rFonts w:ascii="Times New Roman" w:hAnsi="Times New Roman" w:cs="Times New Roman"/>
          <w:color w:val="auto"/>
          <w:sz w:val="28"/>
          <w:szCs w:val="35"/>
        </w:rPr>
      </w:pPr>
      <w:r>
        <w:rPr>
          <w:rFonts w:ascii="Times New Roman" w:hAnsi="Times New Roman" w:cs="Times New Roman"/>
          <w:color w:val="auto"/>
          <w:sz w:val="28"/>
          <w:szCs w:val="35"/>
        </w:rPr>
        <w:t>При оценивании работ учащихся рекомендуется следующий порядок работы:</w:t>
      </w:r>
    </w:p>
    <w:p w:rsidR="00BC6A4A" w:rsidRDefault="00BC6A4A" w:rsidP="001E7ACD">
      <w:pPr>
        <w:pStyle w:val="normal"/>
        <w:spacing w:before="0" w:beforeAutospacing="0" w:after="0" w:afterAutospacing="0"/>
        <w:ind w:left="284" w:right="57"/>
        <w:rPr>
          <w:rFonts w:ascii="Times New Roman" w:hAnsi="Times New Roman" w:cs="Times New Roman"/>
          <w:sz w:val="28"/>
          <w:szCs w:val="35"/>
        </w:rPr>
      </w:pPr>
      <w:r>
        <w:rPr>
          <w:rFonts w:ascii="Times New Roman" w:hAnsi="Times New Roman" w:cs="Times New Roman"/>
          <w:b/>
          <w:sz w:val="28"/>
          <w:szCs w:val="35"/>
        </w:rPr>
        <w:t>1.</w:t>
      </w:r>
      <w:r>
        <w:rPr>
          <w:rFonts w:ascii="Times New Roman" w:hAnsi="Times New Roman" w:cs="Times New Roman"/>
          <w:sz w:val="28"/>
          <w:szCs w:val="35"/>
        </w:rPr>
        <w:t xml:space="preserve">  Ознакомиться с текстом задания и характеристиками  верного ответа, оцениваемых  в 2, 1 и 0 баллов.</w:t>
      </w:r>
    </w:p>
    <w:p w:rsidR="00BC6A4A" w:rsidRDefault="00BC6A4A" w:rsidP="001E7ACD">
      <w:pPr>
        <w:pStyle w:val="normal"/>
        <w:spacing w:before="0" w:beforeAutospacing="0" w:after="0" w:afterAutospacing="0"/>
        <w:ind w:left="284" w:right="57"/>
        <w:rPr>
          <w:rFonts w:ascii="Times New Roman" w:hAnsi="Times New Roman" w:cs="Times New Roman"/>
          <w:color w:val="auto"/>
          <w:sz w:val="28"/>
          <w:szCs w:val="35"/>
        </w:rPr>
      </w:pPr>
      <w:r>
        <w:rPr>
          <w:rFonts w:ascii="Times New Roman" w:hAnsi="Times New Roman" w:cs="Times New Roman"/>
          <w:b/>
          <w:sz w:val="28"/>
          <w:szCs w:val="35"/>
        </w:rPr>
        <w:t>2.</w:t>
      </w:r>
      <w:r>
        <w:rPr>
          <w:rFonts w:ascii="Times New Roman" w:hAnsi="Times New Roman" w:cs="Times New Roman"/>
          <w:sz w:val="28"/>
          <w:szCs w:val="35"/>
        </w:rPr>
        <w:t xml:space="preserve"> </w:t>
      </w:r>
      <w:r>
        <w:rPr>
          <w:rFonts w:ascii="Times New Roman" w:hAnsi="Times New Roman" w:cs="Times New Roman"/>
          <w:color w:val="auto"/>
          <w:sz w:val="28"/>
          <w:szCs w:val="35"/>
        </w:rPr>
        <w:t>Проанализировать ответ учащегося, соотнести его с характеристиками верного ответа, данными в критериях, и определить, какой из этих характеристик соответствует ответ учащегося и каким баллом должен быть оценен данный ответ.</w:t>
      </w:r>
    </w:p>
    <w:p w:rsidR="00BC6A4A" w:rsidRDefault="00BC6A4A" w:rsidP="001E7ACD">
      <w:pPr>
        <w:pStyle w:val="2"/>
        <w:spacing w:line="240" w:lineRule="auto"/>
        <w:ind w:left="284" w:right="57"/>
        <w:rPr>
          <w:rFonts w:ascii="Times New Roman" w:hAnsi="Times New Roman"/>
          <w:sz w:val="28"/>
          <w:szCs w:val="35"/>
        </w:rPr>
      </w:pPr>
      <w:r>
        <w:rPr>
          <w:rFonts w:ascii="Times New Roman" w:hAnsi="Times New Roman"/>
          <w:b/>
          <w:sz w:val="28"/>
          <w:szCs w:val="35"/>
        </w:rPr>
        <w:t>3.</w:t>
      </w:r>
      <w:r>
        <w:rPr>
          <w:rFonts w:ascii="Times New Roman" w:hAnsi="Times New Roman"/>
          <w:sz w:val="28"/>
          <w:szCs w:val="35"/>
        </w:rPr>
        <w:t xml:space="preserve"> Следует иметь ввиду, что ответы, соответствующие требованиям, предъявляемым к ответам, оцениваемым разными баллами, могут быть различными по объему, а также сформулированы разными словами.</w:t>
      </w:r>
    </w:p>
    <w:p w:rsidR="00BC6A4A" w:rsidRDefault="00BC6A4A" w:rsidP="001E7ACD">
      <w:pPr>
        <w:pStyle w:val="2"/>
        <w:spacing w:line="240" w:lineRule="auto"/>
        <w:ind w:left="284" w:right="57"/>
        <w:rPr>
          <w:rFonts w:ascii="Times New Roman" w:hAnsi="Times New Roman"/>
          <w:sz w:val="28"/>
          <w:szCs w:val="35"/>
        </w:rPr>
      </w:pPr>
      <w:r>
        <w:rPr>
          <w:rFonts w:ascii="Times New Roman" w:hAnsi="Times New Roman"/>
          <w:b/>
          <w:sz w:val="28"/>
          <w:szCs w:val="35"/>
        </w:rPr>
        <w:t>4.</w:t>
      </w:r>
      <w:r>
        <w:rPr>
          <w:rFonts w:ascii="Times New Roman" w:hAnsi="Times New Roman"/>
          <w:sz w:val="28"/>
          <w:szCs w:val="35"/>
        </w:rPr>
        <w:t xml:space="preserve"> Проверка выполнения заданий с развернутым ответом осуществляется поочередно: сначала проверяются ответы на задания </w:t>
      </w:r>
      <w:r>
        <w:rPr>
          <w:rFonts w:ascii="Times New Roman" w:hAnsi="Times New Roman"/>
          <w:b/>
          <w:sz w:val="28"/>
          <w:szCs w:val="35"/>
        </w:rPr>
        <w:t>№15</w:t>
      </w:r>
      <w:r>
        <w:rPr>
          <w:rFonts w:ascii="Times New Roman" w:hAnsi="Times New Roman"/>
          <w:sz w:val="28"/>
          <w:szCs w:val="35"/>
        </w:rPr>
        <w:t xml:space="preserve"> во всех работах, затем ответы на задания </w:t>
      </w:r>
      <w:r>
        <w:rPr>
          <w:rFonts w:ascii="Times New Roman" w:hAnsi="Times New Roman"/>
          <w:b/>
          <w:sz w:val="28"/>
          <w:szCs w:val="35"/>
        </w:rPr>
        <w:t>№21, №24</w:t>
      </w:r>
      <w:r>
        <w:rPr>
          <w:rFonts w:ascii="Times New Roman" w:hAnsi="Times New Roman"/>
          <w:sz w:val="28"/>
          <w:szCs w:val="35"/>
        </w:rPr>
        <w:t>.</w:t>
      </w:r>
    </w:p>
    <w:p w:rsidR="00BC6A4A" w:rsidRDefault="00BC6A4A">
      <w:pPr>
        <w:pStyle w:val="4"/>
        <w:ind w:left="284" w:right="57"/>
        <w:jc w:val="center"/>
        <w:rPr>
          <w:b/>
          <w:szCs w:val="35"/>
        </w:rPr>
      </w:pPr>
    </w:p>
    <w:p w:rsidR="00BC6A4A" w:rsidRDefault="00100355">
      <w:pPr>
        <w:pStyle w:val="4"/>
        <w:ind w:left="284" w:right="57"/>
        <w:jc w:val="center"/>
        <w:rPr>
          <w:b/>
          <w:szCs w:val="28"/>
        </w:rPr>
      </w:pPr>
      <w:r>
        <w:rPr>
          <w:b/>
        </w:rPr>
        <w:br w:type="page"/>
      </w:r>
      <w:r w:rsidR="00BC6A4A">
        <w:rPr>
          <w:b/>
        </w:rPr>
        <w:lastRenderedPageBreak/>
        <w:t xml:space="preserve">3. </w:t>
      </w:r>
      <w:r w:rsidR="00BC6A4A">
        <w:rPr>
          <w:b/>
          <w:szCs w:val="28"/>
        </w:rPr>
        <w:t>Примеры оценивания ответов учащихся по каждому типу заданий с развернутым ответом с комментариями</w:t>
      </w:r>
    </w:p>
    <w:p w:rsidR="00BC6A4A" w:rsidRDefault="00BC6A4A">
      <w:pPr>
        <w:pStyle w:val="a4"/>
        <w:ind w:left="284" w:right="57"/>
        <w:rPr>
          <w:b/>
          <w:bCs/>
          <w:sz w:val="28"/>
          <w:szCs w:val="28"/>
        </w:rPr>
      </w:pPr>
      <w:r>
        <w:rPr>
          <w:b/>
          <w:bCs/>
          <w:sz w:val="28"/>
          <w:szCs w:val="28"/>
        </w:rPr>
        <w:t xml:space="preserve">Задание 15 (пример 1) </w:t>
      </w:r>
    </w:p>
    <w:p w:rsidR="00BC6A4A" w:rsidRDefault="00BC6A4A">
      <w:pPr>
        <w:pStyle w:val="a4"/>
        <w:ind w:left="284" w:right="57"/>
        <w:rPr>
          <w:noProof/>
          <w:sz w:val="28"/>
          <w:szCs w:val="28"/>
        </w:rPr>
      </w:pPr>
      <w:r>
        <w:rPr>
          <w:noProof/>
          <w:sz w:val="28"/>
          <w:szCs w:val="28"/>
        </w:rPr>
        <w:t xml:space="preserve"> (текст задания </w:t>
      </w:r>
      <w:r w:rsidR="00100355">
        <w:rPr>
          <w:noProof/>
          <w:sz w:val="28"/>
          <w:szCs w:val="28"/>
        </w:rPr>
        <w:t xml:space="preserve">и критерии оценивания </w:t>
      </w:r>
      <w:r>
        <w:rPr>
          <w:noProof/>
          <w:sz w:val="28"/>
          <w:szCs w:val="28"/>
        </w:rPr>
        <w:t>см. на стр.</w:t>
      </w:r>
      <w:r w:rsidR="00100355">
        <w:rPr>
          <w:noProof/>
          <w:sz w:val="28"/>
          <w:szCs w:val="28"/>
        </w:rPr>
        <w:t>6-7</w:t>
      </w:r>
      <w:r>
        <w:rPr>
          <w:noProof/>
          <w:sz w:val="28"/>
          <w:szCs w:val="28"/>
        </w:rPr>
        <w:t>).</w:t>
      </w:r>
    </w:p>
    <w:p w:rsidR="00BC6A4A" w:rsidRDefault="00BC6A4A">
      <w:pPr>
        <w:ind w:left="284" w:right="57"/>
        <w:jc w:val="both"/>
        <w:rPr>
          <w:sz w:val="28"/>
          <w:szCs w:val="35"/>
        </w:rPr>
      </w:pPr>
      <w:r>
        <w:rPr>
          <w:sz w:val="28"/>
          <w:szCs w:val="35"/>
        </w:rPr>
        <w:t xml:space="preserve">       При оценивании заданий внимательно прочитайте критерии оценивания, состоящие из 3 частей: характеристики содержания верного ответа, примеров ответов и указаний к оцениванию.</w:t>
      </w:r>
    </w:p>
    <w:p w:rsidR="00BC6A4A" w:rsidRDefault="00BC6A4A">
      <w:pPr>
        <w:ind w:left="284" w:right="57"/>
        <w:jc w:val="both"/>
        <w:rPr>
          <w:sz w:val="28"/>
          <w:szCs w:val="35"/>
        </w:rPr>
      </w:pPr>
      <w:r>
        <w:rPr>
          <w:sz w:val="28"/>
          <w:szCs w:val="35"/>
        </w:rPr>
        <w:t>Соотнесите ответы учащихся с содержанием верного ответа и с указаниями к оцениванию, после этого выставьте соответствующий балл.</w:t>
      </w:r>
    </w:p>
    <w:p w:rsidR="00BC6A4A" w:rsidRDefault="00BC6A4A">
      <w:pPr>
        <w:ind w:left="284" w:right="57"/>
        <w:rPr>
          <w:sz w:val="28"/>
          <w:szCs w:val="35"/>
          <w:highlight w:val="yellow"/>
        </w:rPr>
      </w:pPr>
    </w:p>
    <w:p w:rsidR="00BC6A4A" w:rsidRDefault="00BC6A4A">
      <w:pPr>
        <w:ind w:left="284" w:right="57"/>
        <w:rPr>
          <w:b/>
          <w:bCs/>
          <w:sz w:val="28"/>
          <w:szCs w:val="35"/>
        </w:rPr>
      </w:pPr>
      <w:r>
        <w:rPr>
          <w:b/>
          <w:bCs/>
          <w:sz w:val="28"/>
          <w:szCs w:val="35"/>
        </w:rPr>
        <w:t xml:space="preserve">Пример ответа № 1 </w:t>
      </w:r>
    </w:p>
    <w:p w:rsidR="00BC6A4A" w:rsidRDefault="00BC6A4A">
      <w:pPr>
        <w:ind w:left="284" w:right="57"/>
        <w:rPr>
          <w:sz w:val="28"/>
          <w:szCs w:val="35"/>
        </w:rPr>
      </w:pPr>
    </w:p>
    <w:p w:rsidR="00BC6A4A" w:rsidRDefault="009440DA">
      <w:pPr>
        <w:ind w:left="284" w:right="57"/>
        <w:rPr>
          <w:sz w:val="28"/>
          <w:szCs w:val="35"/>
          <w:highlight w:val="yellow"/>
        </w:rPr>
      </w:pPr>
      <w:r>
        <w:rPr>
          <w:noProof/>
          <w:sz w:val="28"/>
        </w:rPr>
        <w:drawing>
          <wp:inline distT="0" distB="0" distL="0" distR="0">
            <wp:extent cx="5448300" cy="1152525"/>
            <wp:effectExtent l="19050" t="19050" r="19050" b="28575"/>
            <wp:docPr id="4" name="Рисунок 4" descr="Задание 19_1 б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ние 19_1 балл"/>
                    <pic:cNvPicPr>
                      <a:picLocks noChangeAspect="1" noChangeArrowheads="1"/>
                    </pic:cNvPicPr>
                  </pic:nvPicPr>
                  <pic:blipFill>
                    <a:blip r:embed="rId13">
                      <a:lum contrast="12000"/>
                    </a:blip>
                    <a:srcRect l="23027" t="49649" r="3996" b="45168"/>
                    <a:stretch>
                      <a:fillRect/>
                    </a:stretch>
                  </pic:blipFill>
                  <pic:spPr bwMode="auto">
                    <a:xfrm>
                      <a:off x="0" y="0"/>
                      <a:ext cx="5448300" cy="1152525"/>
                    </a:xfrm>
                    <a:prstGeom prst="rect">
                      <a:avLst/>
                    </a:prstGeom>
                    <a:noFill/>
                    <a:ln w="6350" cmpd="sng">
                      <a:solidFill>
                        <a:srgbClr val="000000"/>
                      </a:solidFill>
                      <a:miter lim="800000"/>
                      <a:headEnd/>
                      <a:tailEnd/>
                    </a:ln>
                    <a:effectLst/>
                  </pic:spPr>
                </pic:pic>
              </a:graphicData>
            </a:graphic>
          </wp:inline>
        </w:drawing>
      </w:r>
    </w:p>
    <w:p w:rsidR="00BC6A4A" w:rsidRDefault="00BC6A4A">
      <w:pPr>
        <w:ind w:left="284" w:right="57"/>
        <w:jc w:val="both"/>
        <w:rPr>
          <w:sz w:val="28"/>
          <w:szCs w:val="35"/>
        </w:rPr>
      </w:pPr>
    </w:p>
    <w:p w:rsidR="00BC6A4A" w:rsidRDefault="00BC6A4A">
      <w:pPr>
        <w:ind w:left="284" w:right="57"/>
        <w:jc w:val="both"/>
        <w:rPr>
          <w:sz w:val="28"/>
          <w:szCs w:val="35"/>
        </w:rPr>
      </w:pPr>
      <w:r>
        <w:rPr>
          <w:sz w:val="28"/>
          <w:szCs w:val="35"/>
        </w:rPr>
        <w:t>Проанализируем содержание ответа учащегося. Для того чтобы оценить ответ учащегося, необходимо установить, как он соответствует характеристике верного ответа.</w:t>
      </w:r>
    </w:p>
    <w:p w:rsidR="00BC6A4A" w:rsidRDefault="00BC6A4A">
      <w:pPr>
        <w:pStyle w:val="a4"/>
        <w:ind w:left="284" w:right="57"/>
        <w:jc w:val="both"/>
        <w:rPr>
          <w:sz w:val="28"/>
          <w:szCs w:val="28"/>
        </w:rPr>
      </w:pPr>
      <w:r>
        <w:rPr>
          <w:sz w:val="28"/>
          <w:szCs w:val="35"/>
        </w:rPr>
        <w:t xml:space="preserve">В приведенном выше ответе говорится о подводных вулканах, но ничего </w:t>
      </w:r>
      <w:r>
        <w:rPr>
          <w:sz w:val="28"/>
          <w:szCs w:val="28"/>
        </w:rPr>
        <w:t>не говорится о литосферных плитах или о сейсмических поясах.</w:t>
      </w:r>
    </w:p>
    <w:p w:rsidR="00BC6A4A" w:rsidRDefault="00BC6A4A">
      <w:pPr>
        <w:pStyle w:val="a5"/>
        <w:ind w:left="284" w:right="57" w:firstLine="0"/>
        <w:rPr>
          <w:b/>
          <w:bCs/>
          <w:szCs w:val="35"/>
        </w:rPr>
      </w:pPr>
      <w:r>
        <w:rPr>
          <w:szCs w:val="35"/>
        </w:rPr>
        <w:t xml:space="preserve">Поэтому, в соответствии с указаниями к оцениванию, такой ответ должен быть оценен в </w:t>
      </w:r>
      <w:r>
        <w:rPr>
          <w:b/>
          <w:bCs/>
          <w:szCs w:val="35"/>
        </w:rPr>
        <w:t>0 баллов.</w:t>
      </w:r>
    </w:p>
    <w:p w:rsidR="00BC6A4A" w:rsidRDefault="00BC6A4A">
      <w:pPr>
        <w:pStyle w:val="a5"/>
        <w:ind w:left="284" w:right="57" w:firstLine="0"/>
        <w:rPr>
          <w:b/>
          <w:bCs/>
          <w:szCs w:val="35"/>
        </w:rPr>
      </w:pPr>
    </w:p>
    <w:p w:rsidR="00BC6A4A" w:rsidRDefault="00BC6A4A">
      <w:pPr>
        <w:ind w:left="284" w:right="57"/>
        <w:jc w:val="both"/>
        <w:rPr>
          <w:b/>
          <w:bCs/>
          <w:sz w:val="28"/>
          <w:szCs w:val="28"/>
        </w:rPr>
      </w:pPr>
      <w:r>
        <w:rPr>
          <w:b/>
          <w:bCs/>
          <w:sz w:val="28"/>
          <w:szCs w:val="28"/>
        </w:rPr>
        <w:t xml:space="preserve">Пример ответа № 2 </w:t>
      </w:r>
    </w:p>
    <w:p w:rsidR="00BC6A4A" w:rsidRDefault="00BC6A4A">
      <w:pPr>
        <w:ind w:left="284" w:right="57"/>
        <w:jc w:val="both"/>
        <w:rPr>
          <w:sz w:val="28"/>
          <w:szCs w:val="28"/>
        </w:rPr>
      </w:pPr>
    </w:p>
    <w:p w:rsidR="00BC6A4A" w:rsidRDefault="00BC6A4A">
      <w:pPr>
        <w:pBdr>
          <w:top w:val="single" w:sz="4" w:space="1" w:color="auto"/>
          <w:left w:val="single" w:sz="4" w:space="4" w:color="auto"/>
          <w:bottom w:val="single" w:sz="4" w:space="1" w:color="auto"/>
          <w:right w:val="single" w:sz="4" w:space="4" w:color="auto"/>
        </w:pBdr>
        <w:ind w:left="284" w:right="57"/>
        <w:jc w:val="both"/>
        <w:rPr>
          <w:rFonts w:ascii="Comic Sans MS" w:hAnsi="Comic Sans MS"/>
          <w:bCs/>
        </w:rPr>
      </w:pPr>
      <w:r>
        <w:rPr>
          <w:rFonts w:ascii="Comic Sans MS" w:hAnsi="Comic Sans MS"/>
          <w:bCs/>
        </w:rPr>
        <w:t>Остров Суматра, который принадлежит Индонезии, как и другие острова этой страны, расположен в сейсмическом поясе. Поэтому здесь часты землетрясения.</w:t>
      </w:r>
    </w:p>
    <w:p w:rsidR="00BC6A4A" w:rsidRDefault="00BC6A4A">
      <w:pPr>
        <w:pStyle w:val="a5"/>
        <w:ind w:left="284" w:right="57" w:firstLine="0"/>
        <w:rPr>
          <w:b/>
          <w:bCs/>
          <w:szCs w:val="35"/>
        </w:rPr>
      </w:pPr>
      <w:r>
        <w:rPr>
          <w:szCs w:val="28"/>
        </w:rPr>
        <w:t>В этом ответе дается частично правильный ответ, в котором говорится о сейсмическом поясе.</w:t>
      </w:r>
      <w:r>
        <w:rPr>
          <w:szCs w:val="35"/>
        </w:rPr>
        <w:t xml:space="preserve"> Такой ответ должен быть оценен в </w:t>
      </w:r>
      <w:r>
        <w:rPr>
          <w:b/>
          <w:bCs/>
          <w:szCs w:val="35"/>
        </w:rPr>
        <w:t>1 балл.</w:t>
      </w:r>
    </w:p>
    <w:p w:rsidR="00BC6A4A" w:rsidRDefault="00BC6A4A">
      <w:pPr>
        <w:pStyle w:val="a4"/>
        <w:ind w:left="284" w:right="57"/>
        <w:jc w:val="both"/>
        <w:rPr>
          <w:i/>
          <w:iCs/>
          <w:sz w:val="28"/>
          <w:szCs w:val="28"/>
        </w:rPr>
      </w:pPr>
    </w:p>
    <w:p w:rsidR="00BC6A4A" w:rsidRDefault="00BC6A4A">
      <w:pPr>
        <w:ind w:left="284" w:right="57"/>
        <w:jc w:val="both"/>
        <w:rPr>
          <w:sz w:val="28"/>
          <w:szCs w:val="28"/>
        </w:rPr>
      </w:pPr>
      <w:r>
        <w:rPr>
          <w:b/>
          <w:bCs/>
          <w:sz w:val="28"/>
          <w:szCs w:val="28"/>
        </w:rPr>
        <w:t xml:space="preserve">Пример ответа № 3 </w:t>
      </w:r>
    </w:p>
    <w:p w:rsidR="00BC6A4A" w:rsidRDefault="00BC6A4A">
      <w:pPr>
        <w:pStyle w:val="a5"/>
        <w:ind w:left="284" w:right="57"/>
        <w:rPr>
          <w:szCs w:val="35"/>
        </w:rPr>
      </w:pPr>
    </w:p>
    <w:p w:rsidR="00BC6A4A" w:rsidRDefault="009440DA">
      <w:pPr>
        <w:ind w:left="284" w:right="57"/>
        <w:jc w:val="both"/>
      </w:pPr>
      <w:r>
        <w:rPr>
          <w:noProof/>
        </w:rPr>
        <w:drawing>
          <wp:inline distT="0" distB="0" distL="0" distR="0">
            <wp:extent cx="5534025" cy="1152525"/>
            <wp:effectExtent l="19050" t="19050" r="28575" b="28575"/>
            <wp:docPr id="5" name="Рисунок 5" descr="Задание 23_1 б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ние 23_1 балл"/>
                    <pic:cNvPicPr>
                      <a:picLocks noChangeAspect="1" noChangeArrowheads="1"/>
                    </pic:cNvPicPr>
                  </pic:nvPicPr>
                  <pic:blipFill>
                    <a:blip r:embed="rId14">
                      <a:lum contrast="-6000"/>
                    </a:blip>
                    <a:srcRect l="20074" t="48781" r="1912" b="44028"/>
                    <a:stretch>
                      <a:fillRect/>
                    </a:stretch>
                  </pic:blipFill>
                  <pic:spPr bwMode="auto">
                    <a:xfrm>
                      <a:off x="0" y="0"/>
                      <a:ext cx="5534025" cy="1152525"/>
                    </a:xfrm>
                    <a:prstGeom prst="rect">
                      <a:avLst/>
                    </a:prstGeom>
                    <a:noFill/>
                    <a:ln w="6350" cmpd="sng">
                      <a:solidFill>
                        <a:srgbClr val="000000"/>
                      </a:solidFill>
                      <a:miter lim="800000"/>
                      <a:headEnd/>
                      <a:tailEnd/>
                    </a:ln>
                    <a:effectLst/>
                  </pic:spPr>
                </pic:pic>
              </a:graphicData>
            </a:graphic>
          </wp:inline>
        </w:drawing>
      </w:r>
    </w:p>
    <w:p w:rsidR="00BC6A4A" w:rsidRDefault="00BC6A4A">
      <w:pPr>
        <w:ind w:left="284" w:right="57"/>
        <w:jc w:val="both"/>
        <w:rPr>
          <w:sz w:val="28"/>
        </w:rPr>
      </w:pPr>
      <w:r>
        <w:rPr>
          <w:sz w:val="28"/>
        </w:rPr>
        <w:lastRenderedPageBreak/>
        <w:t xml:space="preserve">Этот ответ соответствует характеристике полного правильного ответа, поэтому он оценивается в </w:t>
      </w:r>
      <w:r>
        <w:rPr>
          <w:b/>
          <w:bCs/>
          <w:sz w:val="28"/>
        </w:rPr>
        <w:t>2 балла</w:t>
      </w:r>
      <w:r>
        <w:rPr>
          <w:sz w:val="28"/>
        </w:rPr>
        <w:t>.</w:t>
      </w:r>
    </w:p>
    <w:p w:rsidR="00BC6A4A" w:rsidRDefault="00BC6A4A">
      <w:pPr>
        <w:ind w:left="284" w:right="57"/>
        <w:jc w:val="both"/>
        <w:rPr>
          <w:sz w:val="28"/>
        </w:rPr>
      </w:pPr>
    </w:p>
    <w:p w:rsidR="00BC6A4A" w:rsidRDefault="00BC6A4A">
      <w:pPr>
        <w:ind w:left="284" w:right="57"/>
        <w:jc w:val="both"/>
        <w:rPr>
          <w:b/>
          <w:bCs/>
          <w:sz w:val="28"/>
          <w:szCs w:val="28"/>
        </w:rPr>
      </w:pPr>
      <w:r>
        <w:rPr>
          <w:b/>
          <w:bCs/>
          <w:sz w:val="28"/>
          <w:szCs w:val="28"/>
        </w:rPr>
        <w:t xml:space="preserve">Пример ответа № 4 </w:t>
      </w:r>
    </w:p>
    <w:p w:rsidR="00BC6A4A" w:rsidRDefault="00BC6A4A">
      <w:pPr>
        <w:ind w:left="284" w:right="57"/>
        <w:jc w:val="both"/>
        <w:rPr>
          <w:sz w:val="28"/>
          <w:szCs w:val="35"/>
        </w:rPr>
      </w:pPr>
    </w:p>
    <w:p w:rsidR="00BC6A4A" w:rsidRDefault="009440DA">
      <w:pPr>
        <w:ind w:left="284" w:right="57"/>
        <w:jc w:val="both"/>
      </w:pPr>
      <w:r>
        <w:rPr>
          <w:noProof/>
        </w:rPr>
        <w:drawing>
          <wp:inline distT="0" distB="0" distL="0" distR="0">
            <wp:extent cx="5534025" cy="1590675"/>
            <wp:effectExtent l="19050" t="19050" r="28575" b="28575"/>
            <wp:docPr id="6" name="Рисунок 6" descr="Задание 19_2 б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дание 19_2 балла"/>
                    <pic:cNvPicPr>
                      <a:picLocks noChangeAspect="1" noChangeArrowheads="1"/>
                    </pic:cNvPicPr>
                  </pic:nvPicPr>
                  <pic:blipFill>
                    <a:blip r:embed="rId15"/>
                    <a:srcRect l="19720" t="50571" r="2437" b="38329"/>
                    <a:stretch>
                      <a:fillRect/>
                    </a:stretch>
                  </pic:blipFill>
                  <pic:spPr bwMode="auto">
                    <a:xfrm>
                      <a:off x="0" y="0"/>
                      <a:ext cx="5534025" cy="1590675"/>
                    </a:xfrm>
                    <a:prstGeom prst="rect">
                      <a:avLst/>
                    </a:prstGeom>
                    <a:noFill/>
                    <a:ln w="6350" cmpd="sng">
                      <a:solidFill>
                        <a:srgbClr val="000000"/>
                      </a:solidFill>
                      <a:miter lim="800000"/>
                      <a:headEnd/>
                      <a:tailEnd/>
                    </a:ln>
                    <a:effectLst/>
                  </pic:spPr>
                </pic:pic>
              </a:graphicData>
            </a:graphic>
          </wp:inline>
        </w:drawing>
      </w:r>
    </w:p>
    <w:p w:rsidR="00BC6A4A" w:rsidRDefault="00BC6A4A">
      <w:pPr>
        <w:ind w:left="284" w:right="57"/>
        <w:jc w:val="both"/>
      </w:pPr>
    </w:p>
    <w:p w:rsidR="00BC6A4A" w:rsidRDefault="00BC6A4A">
      <w:pPr>
        <w:pStyle w:val="5"/>
        <w:jc w:val="both"/>
      </w:pPr>
      <w:r>
        <w:t xml:space="preserve">В этом ответе говорится и о сейсмической зоне, и о стыке литосферных плит. В этом ответе в иной формулировке присутствует полный правильный ответ, за который следует выставить </w:t>
      </w:r>
      <w:r>
        <w:rPr>
          <w:b/>
        </w:rPr>
        <w:t>2 балла.</w:t>
      </w:r>
    </w:p>
    <w:p w:rsidR="00BC6A4A" w:rsidRDefault="00BC6A4A">
      <w:pPr>
        <w:ind w:left="284" w:right="57"/>
        <w:jc w:val="both"/>
        <w:rPr>
          <w:b/>
          <w:bCs/>
          <w:sz w:val="28"/>
          <w:szCs w:val="28"/>
        </w:rPr>
      </w:pPr>
    </w:p>
    <w:p w:rsidR="00BC6A4A" w:rsidRDefault="00BC6A4A" w:rsidP="00FF4C0E">
      <w:pPr>
        <w:ind w:left="284" w:right="57"/>
        <w:jc w:val="center"/>
        <w:rPr>
          <w:sz w:val="28"/>
          <w:szCs w:val="35"/>
        </w:rPr>
      </w:pPr>
      <w:r>
        <w:rPr>
          <w:b/>
          <w:bCs/>
          <w:sz w:val="28"/>
          <w:szCs w:val="28"/>
        </w:rPr>
        <w:t>Задание 15 (пример 2)</w:t>
      </w:r>
    </w:p>
    <w:p w:rsidR="00BC6A4A" w:rsidRDefault="00BC6A4A">
      <w:pPr>
        <w:pStyle w:val="a4"/>
        <w:ind w:left="284" w:right="57"/>
        <w:rPr>
          <w:noProof/>
          <w:sz w:val="28"/>
          <w:szCs w:val="28"/>
        </w:rPr>
      </w:pPr>
      <w:r>
        <w:rPr>
          <w:noProof/>
          <w:sz w:val="28"/>
          <w:szCs w:val="28"/>
        </w:rPr>
        <w:t xml:space="preserve">(текст задания </w:t>
      </w:r>
      <w:r w:rsidR="00100355">
        <w:rPr>
          <w:noProof/>
          <w:sz w:val="28"/>
          <w:szCs w:val="28"/>
        </w:rPr>
        <w:t xml:space="preserve">и критерии оценивания </w:t>
      </w:r>
      <w:r>
        <w:rPr>
          <w:noProof/>
          <w:sz w:val="28"/>
          <w:szCs w:val="28"/>
        </w:rPr>
        <w:t>см. на стр.7</w:t>
      </w:r>
      <w:r w:rsidR="00100355">
        <w:rPr>
          <w:noProof/>
          <w:sz w:val="28"/>
          <w:szCs w:val="28"/>
        </w:rPr>
        <w:t>-8</w:t>
      </w:r>
      <w:r>
        <w:rPr>
          <w:noProof/>
          <w:sz w:val="28"/>
          <w:szCs w:val="28"/>
        </w:rPr>
        <w:t>).</w:t>
      </w:r>
    </w:p>
    <w:p w:rsidR="00BC6A4A" w:rsidRDefault="00BC6A4A">
      <w:pPr>
        <w:ind w:left="284" w:right="57"/>
        <w:rPr>
          <w:b/>
          <w:bCs/>
          <w:sz w:val="28"/>
          <w:szCs w:val="35"/>
        </w:rPr>
      </w:pPr>
      <w:r>
        <w:rPr>
          <w:b/>
          <w:bCs/>
          <w:sz w:val="28"/>
          <w:szCs w:val="35"/>
        </w:rPr>
        <w:t xml:space="preserve">Пример ответа № 1 </w:t>
      </w:r>
    </w:p>
    <w:p w:rsidR="00BC6A4A" w:rsidRDefault="009440DA">
      <w:pPr>
        <w:pStyle w:val="a4"/>
        <w:ind w:left="284" w:right="57"/>
        <w:rPr>
          <w:noProof/>
          <w:sz w:val="28"/>
          <w:szCs w:val="28"/>
        </w:rPr>
      </w:pPr>
      <w:r>
        <w:rPr>
          <w:b/>
          <w:noProof/>
          <w:sz w:val="28"/>
          <w:szCs w:val="28"/>
        </w:rPr>
        <w:drawing>
          <wp:inline distT="0" distB="0" distL="0" distR="0">
            <wp:extent cx="4743450" cy="495300"/>
            <wp:effectExtent l="19050" t="19050" r="19050" b="19050"/>
            <wp:docPr id="7" name="Рисунок 7"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
                    <pic:cNvPicPr>
                      <a:picLocks noChangeAspect="1" noChangeArrowheads="1"/>
                    </pic:cNvPicPr>
                  </pic:nvPicPr>
                  <pic:blipFill>
                    <a:blip r:embed="rId16" cstate="print"/>
                    <a:srcRect/>
                    <a:stretch>
                      <a:fillRect/>
                    </a:stretch>
                  </pic:blipFill>
                  <pic:spPr bwMode="auto">
                    <a:xfrm>
                      <a:off x="0" y="0"/>
                      <a:ext cx="4743450" cy="495300"/>
                    </a:xfrm>
                    <a:prstGeom prst="rect">
                      <a:avLst/>
                    </a:prstGeom>
                    <a:noFill/>
                    <a:ln w="6350" cmpd="sng">
                      <a:solidFill>
                        <a:srgbClr val="000000"/>
                      </a:solidFill>
                      <a:miter lim="800000"/>
                      <a:headEnd/>
                      <a:tailEnd/>
                    </a:ln>
                    <a:effectLst/>
                  </pic:spPr>
                </pic:pic>
              </a:graphicData>
            </a:graphic>
          </wp:inline>
        </w:drawing>
      </w:r>
    </w:p>
    <w:p w:rsidR="00BC6A4A" w:rsidRDefault="00BC6A4A">
      <w:pPr>
        <w:ind w:left="284" w:right="57"/>
        <w:jc w:val="both"/>
        <w:rPr>
          <w:sz w:val="28"/>
          <w:szCs w:val="35"/>
        </w:rPr>
      </w:pPr>
      <w:r>
        <w:rPr>
          <w:sz w:val="28"/>
          <w:szCs w:val="35"/>
        </w:rPr>
        <w:t>Проанализируем содержание ответа учащегося. Для того чтобы оценить ответ учащегося, необходимо установить, как он соответствует характеристике верного ответа.</w:t>
      </w:r>
    </w:p>
    <w:p w:rsidR="00BC6A4A" w:rsidRDefault="00BC6A4A">
      <w:pPr>
        <w:pStyle w:val="a4"/>
        <w:ind w:left="284" w:right="57"/>
        <w:jc w:val="both"/>
        <w:rPr>
          <w:sz w:val="28"/>
          <w:szCs w:val="28"/>
        </w:rPr>
      </w:pPr>
      <w:r>
        <w:rPr>
          <w:sz w:val="28"/>
          <w:szCs w:val="35"/>
        </w:rPr>
        <w:t>В приведенном выше ответе неверно указывается пункт Х, из ответа учащегося очевидно, что учащийся может сравнивать амплитуду температуры воздуха двух пунктов, но в качестве обоснования своего выбора приводит неверный довод.</w:t>
      </w:r>
    </w:p>
    <w:p w:rsidR="00BC6A4A" w:rsidRDefault="00BC6A4A">
      <w:pPr>
        <w:pStyle w:val="a5"/>
        <w:ind w:left="284" w:right="57" w:firstLine="0"/>
        <w:rPr>
          <w:b/>
          <w:bCs/>
          <w:szCs w:val="35"/>
        </w:rPr>
      </w:pPr>
      <w:r>
        <w:rPr>
          <w:szCs w:val="35"/>
        </w:rPr>
        <w:t xml:space="preserve">Поэтому, в соответствии с указаниями к оцениванию, такой ответ должен быть оценен в </w:t>
      </w:r>
      <w:r>
        <w:rPr>
          <w:b/>
          <w:bCs/>
          <w:szCs w:val="35"/>
        </w:rPr>
        <w:t>0 баллов.</w:t>
      </w:r>
    </w:p>
    <w:p w:rsidR="00BC6A4A" w:rsidRDefault="00BC6A4A">
      <w:pPr>
        <w:ind w:left="284" w:right="57"/>
        <w:rPr>
          <w:b/>
          <w:bCs/>
          <w:sz w:val="28"/>
          <w:szCs w:val="35"/>
        </w:rPr>
      </w:pPr>
    </w:p>
    <w:p w:rsidR="00BC6A4A" w:rsidRDefault="00BC6A4A">
      <w:pPr>
        <w:ind w:left="284" w:right="57"/>
        <w:rPr>
          <w:b/>
          <w:bCs/>
          <w:sz w:val="28"/>
          <w:szCs w:val="35"/>
        </w:rPr>
      </w:pPr>
      <w:r>
        <w:rPr>
          <w:b/>
          <w:bCs/>
          <w:sz w:val="28"/>
          <w:szCs w:val="35"/>
        </w:rPr>
        <w:t xml:space="preserve">Пример ответа № 2 </w:t>
      </w:r>
    </w:p>
    <w:p w:rsidR="00BC6A4A" w:rsidRDefault="00BC6A4A">
      <w:pPr>
        <w:pStyle w:val="a4"/>
        <w:ind w:left="284" w:right="57"/>
        <w:jc w:val="left"/>
        <w:rPr>
          <w:b/>
          <w:noProof/>
          <w:sz w:val="28"/>
          <w:szCs w:val="28"/>
        </w:rPr>
      </w:pPr>
    </w:p>
    <w:p w:rsidR="00BC6A4A" w:rsidRDefault="00BC6A4A" w:rsidP="001E7ACD">
      <w:pPr>
        <w:pStyle w:val="basis"/>
        <w:pBdr>
          <w:top w:val="single" w:sz="4" w:space="1" w:color="auto"/>
          <w:left w:val="single" w:sz="4" w:space="4" w:color="auto"/>
          <w:bottom w:val="single" w:sz="4" w:space="1" w:color="auto"/>
          <w:right w:val="single" w:sz="4" w:space="4" w:color="auto"/>
        </w:pBdr>
        <w:spacing w:before="0" w:beforeAutospacing="0" w:after="0" w:afterAutospacing="0"/>
        <w:ind w:firstLine="480"/>
        <w:jc w:val="both"/>
        <w:rPr>
          <w:rFonts w:ascii="Comic Sans MS" w:hAnsi="Comic Sans MS"/>
          <w:i/>
          <w:color w:val="666699"/>
          <w:sz w:val="28"/>
        </w:rPr>
      </w:pPr>
      <w:r>
        <w:rPr>
          <w:rFonts w:ascii="Comic Sans MS" w:hAnsi="Comic Sans MS"/>
          <w:i/>
          <w:color w:val="666699"/>
          <w:sz w:val="28"/>
        </w:rPr>
        <w:t xml:space="preserve">В </w:t>
      </w:r>
      <w:r w:rsidR="00B06EFD">
        <w:rPr>
          <w:rFonts w:ascii="Comic Sans MS" w:hAnsi="Comic Sans MS"/>
          <w:i/>
          <w:color w:val="666699"/>
          <w:sz w:val="28"/>
        </w:rPr>
        <w:t>городе</w:t>
      </w:r>
      <w:r>
        <w:rPr>
          <w:rFonts w:ascii="Comic Sans MS" w:hAnsi="Comic Sans MS"/>
          <w:i/>
          <w:color w:val="666699"/>
          <w:sz w:val="28"/>
        </w:rPr>
        <w:t xml:space="preserve"> Х климат более влажный, здесь больше осадков, значит он ближе к Атлантическому океану, а в </w:t>
      </w:r>
      <w:r w:rsidR="00B06EFD">
        <w:rPr>
          <w:rFonts w:ascii="Comic Sans MS" w:hAnsi="Comic Sans MS"/>
          <w:i/>
          <w:color w:val="666699"/>
          <w:sz w:val="28"/>
        </w:rPr>
        <w:t>город</w:t>
      </w:r>
      <w:r>
        <w:rPr>
          <w:rFonts w:ascii="Comic Sans MS" w:hAnsi="Comic Sans MS"/>
          <w:i/>
          <w:color w:val="666699"/>
          <w:sz w:val="28"/>
        </w:rPr>
        <w:t xml:space="preserve">е </w:t>
      </w:r>
      <w:r>
        <w:rPr>
          <w:rFonts w:ascii="Comic Sans MS" w:hAnsi="Comic Sans MS"/>
          <w:i/>
          <w:color w:val="666699"/>
          <w:sz w:val="28"/>
          <w:lang w:val="en-US"/>
        </w:rPr>
        <w:t>Z</w:t>
      </w:r>
      <w:r>
        <w:rPr>
          <w:rFonts w:ascii="Comic Sans MS" w:hAnsi="Comic Sans MS"/>
          <w:i/>
          <w:color w:val="666699"/>
          <w:sz w:val="28"/>
        </w:rPr>
        <w:t xml:space="preserve"> – меньше годовое количество осадков, значит, он находится дальше от Атлантики, т.е. восточнее, чем </w:t>
      </w:r>
      <w:r w:rsidR="00B06EFD">
        <w:rPr>
          <w:rFonts w:ascii="Comic Sans MS" w:hAnsi="Comic Sans MS"/>
          <w:i/>
          <w:color w:val="666699"/>
          <w:sz w:val="28"/>
        </w:rPr>
        <w:t>город</w:t>
      </w:r>
      <w:r>
        <w:rPr>
          <w:rFonts w:ascii="Comic Sans MS" w:hAnsi="Comic Sans MS"/>
          <w:i/>
          <w:color w:val="666699"/>
          <w:sz w:val="28"/>
        </w:rPr>
        <w:t xml:space="preserve"> Х.</w:t>
      </w:r>
    </w:p>
    <w:p w:rsidR="00BC6A4A" w:rsidRDefault="00BC6A4A">
      <w:pPr>
        <w:pStyle w:val="a5"/>
        <w:ind w:left="284" w:right="57" w:firstLine="0"/>
        <w:rPr>
          <w:szCs w:val="28"/>
        </w:rPr>
      </w:pPr>
    </w:p>
    <w:p w:rsidR="00BC6A4A" w:rsidRDefault="00BC6A4A">
      <w:pPr>
        <w:pStyle w:val="a5"/>
        <w:ind w:left="284" w:right="57" w:firstLine="0"/>
      </w:pPr>
      <w:r>
        <w:rPr>
          <w:szCs w:val="28"/>
        </w:rPr>
        <w:t xml:space="preserve">В этом ответе говорится, что </w:t>
      </w:r>
      <w:r>
        <w:t>восточнее расположен пункт Z и приводится один верный довод – о различии в количестве атмосферных осадков.</w:t>
      </w:r>
      <w:r>
        <w:rPr>
          <w:szCs w:val="28"/>
        </w:rPr>
        <w:t xml:space="preserve"> Такой ответ должен быть оценен в </w:t>
      </w:r>
      <w:r>
        <w:rPr>
          <w:b/>
          <w:bCs/>
          <w:szCs w:val="28"/>
        </w:rPr>
        <w:t>1 балл.</w:t>
      </w:r>
    </w:p>
    <w:p w:rsidR="00BC6A4A" w:rsidRDefault="00BC6A4A">
      <w:pPr>
        <w:pStyle w:val="a4"/>
        <w:ind w:left="284" w:right="57"/>
        <w:jc w:val="left"/>
        <w:rPr>
          <w:b/>
          <w:noProof/>
          <w:sz w:val="28"/>
          <w:szCs w:val="28"/>
        </w:rPr>
      </w:pPr>
    </w:p>
    <w:p w:rsidR="00BC6A4A" w:rsidRDefault="00BC6A4A">
      <w:pPr>
        <w:ind w:left="284" w:right="57"/>
        <w:rPr>
          <w:b/>
          <w:bCs/>
          <w:sz w:val="28"/>
          <w:szCs w:val="35"/>
        </w:rPr>
      </w:pPr>
      <w:r>
        <w:rPr>
          <w:b/>
          <w:bCs/>
          <w:sz w:val="28"/>
          <w:szCs w:val="35"/>
        </w:rPr>
        <w:lastRenderedPageBreak/>
        <w:t>Пример ответа № 3</w:t>
      </w:r>
    </w:p>
    <w:p w:rsidR="00BC6A4A" w:rsidRDefault="009440DA">
      <w:pPr>
        <w:pStyle w:val="a4"/>
        <w:ind w:left="284" w:right="57"/>
        <w:rPr>
          <w:b/>
          <w:noProof/>
          <w:sz w:val="28"/>
          <w:szCs w:val="28"/>
        </w:rPr>
      </w:pPr>
      <w:r>
        <w:rPr>
          <w:b/>
          <w:noProof/>
          <w:sz w:val="28"/>
          <w:szCs w:val="28"/>
        </w:rPr>
        <w:drawing>
          <wp:inline distT="0" distB="0" distL="0" distR="0">
            <wp:extent cx="4314825" cy="419100"/>
            <wp:effectExtent l="19050" t="19050" r="28575" b="19050"/>
            <wp:docPr id="8" name="Рисунок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
                    <pic:cNvPicPr>
                      <a:picLocks noChangeAspect="1" noChangeArrowheads="1"/>
                    </pic:cNvPicPr>
                  </pic:nvPicPr>
                  <pic:blipFill>
                    <a:blip r:embed="rId17" cstate="print"/>
                    <a:srcRect/>
                    <a:stretch>
                      <a:fillRect/>
                    </a:stretch>
                  </pic:blipFill>
                  <pic:spPr bwMode="auto">
                    <a:xfrm>
                      <a:off x="0" y="0"/>
                      <a:ext cx="4314825" cy="419100"/>
                    </a:xfrm>
                    <a:prstGeom prst="rect">
                      <a:avLst/>
                    </a:prstGeom>
                    <a:noFill/>
                    <a:ln w="6350" cmpd="sng">
                      <a:solidFill>
                        <a:srgbClr val="000000"/>
                      </a:solidFill>
                      <a:miter lim="800000"/>
                      <a:headEnd/>
                      <a:tailEnd/>
                    </a:ln>
                    <a:effectLst/>
                  </pic:spPr>
                </pic:pic>
              </a:graphicData>
            </a:graphic>
          </wp:inline>
        </w:drawing>
      </w:r>
    </w:p>
    <w:p w:rsidR="00BC6A4A" w:rsidRDefault="00BC6A4A">
      <w:pPr>
        <w:pStyle w:val="basis"/>
        <w:spacing w:before="0" w:beforeAutospacing="0" w:after="0" w:afterAutospacing="0"/>
        <w:ind w:firstLine="480"/>
        <w:jc w:val="both"/>
        <w:rPr>
          <w:sz w:val="28"/>
          <w:szCs w:val="28"/>
        </w:rPr>
      </w:pPr>
      <w:r>
        <w:rPr>
          <w:sz w:val="28"/>
          <w:szCs w:val="28"/>
        </w:rPr>
        <w:t xml:space="preserve">Дается полный правильный ответ, в котором говорится, что  </w:t>
      </w:r>
      <w:r w:rsidR="00B06EFD">
        <w:rPr>
          <w:sz w:val="28"/>
          <w:szCs w:val="28"/>
        </w:rPr>
        <w:t>город</w:t>
      </w:r>
      <w:r>
        <w:rPr>
          <w:sz w:val="28"/>
          <w:szCs w:val="28"/>
        </w:rPr>
        <w:t xml:space="preserve"> Z расположен восточнее </w:t>
      </w:r>
      <w:r w:rsidR="00B06EFD">
        <w:rPr>
          <w:sz w:val="28"/>
          <w:szCs w:val="28"/>
        </w:rPr>
        <w:t>города</w:t>
      </w:r>
      <w:r>
        <w:rPr>
          <w:sz w:val="28"/>
          <w:szCs w:val="28"/>
        </w:rPr>
        <w:t xml:space="preserve"> X, </w:t>
      </w:r>
      <w:r>
        <w:rPr>
          <w:b/>
          <w:sz w:val="28"/>
          <w:szCs w:val="28"/>
        </w:rPr>
        <w:t>и</w:t>
      </w:r>
      <w:r>
        <w:rPr>
          <w:sz w:val="28"/>
          <w:szCs w:val="28"/>
        </w:rPr>
        <w:t xml:space="preserve"> приводятся </w:t>
      </w:r>
      <w:r>
        <w:rPr>
          <w:b/>
          <w:sz w:val="28"/>
          <w:szCs w:val="28"/>
        </w:rPr>
        <w:t>два довода</w:t>
      </w:r>
      <w:r>
        <w:rPr>
          <w:sz w:val="28"/>
          <w:szCs w:val="28"/>
        </w:rPr>
        <w:t xml:space="preserve"> – о различии в температуре воздуха и о различии в количестве выпадающих атмосферных осадков. Этот ответ соответствует характеристике полного правильного ответа, поэтому он оценивается в </w:t>
      </w:r>
      <w:r>
        <w:rPr>
          <w:b/>
          <w:bCs/>
          <w:sz w:val="28"/>
          <w:szCs w:val="28"/>
        </w:rPr>
        <w:t>2 балла</w:t>
      </w:r>
      <w:r>
        <w:rPr>
          <w:sz w:val="28"/>
          <w:szCs w:val="28"/>
        </w:rPr>
        <w:t>.</w:t>
      </w:r>
    </w:p>
    <w:p w:rsidR="00BC6A4A" w:rsidRDefault="00BC6A4A">
      <w:pPr>
        <w:pStyle w:val="a4"/>
        <w:ind w:left="284" w:right="57"/>
        <w:jc w:val="left"/>
        <w:rPr>
          <w:b/>
          <w:noProof/>
          <w:sz w:val="28"/>
          <w:szCs w:val="28"/>
        </w:rPr>
      </w:pPr>
    </w:p>
    <w:p w:rsidR="00BC6A4A" w:rsidRDefault="00BC6A4A">
      <w:pPr>
        <w:ind w:left="284" w:right="57"/>
        <w:rPr>
          <w:b/>
          <w:bCs/>
          <w:sz w:val="28"/>
          <w:szCs w:val="35"/>
        </w:rPr>
      </w:pPr>
      <w:r>
        <w:rPr>
          <w:b/>
          <w:bCs/>
          <w:sz w:val="28"/>
          <w:szCs w:val="35"/>
        </w:rPr>
        <w:t>Пример ответа № 4</w:t>
      </w:r>
    </w:p>
    <w:p w:rsidR="00BC6A4A" w:rsidRDefault="009440DA">
      <w:pPr>
        <w:pStyle w:val="a4"/>
        <w:ind w:left="284" w:right="57"/>
        <w:rPr>
          <w:b/>
          <w:noProof/>
          <w:sz w:val="28"/>
          <w:szCs w:val="28"/>
        </w:rPr>
      </w:pPr>
      <w:r>
        <w:rPr>
          <w:noProof/>
          <w:sz w:val="28"/>
          <w:szCs w:val="35"/>
        </w:rPr>
        <w:drawing>
          <wp:inline distT="0" distB="0" distL="0" distR="0">
            <wp:extent cx="5753100" cy="923925"/>
            <wp:effectExtent l="19050" t="19050" r="19050" b="28575"/>
            <wp:docPr id="9" name="Рисунок 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7"/>
                    <pic:cNvPicPr>
                      <a:picLocks noChangeAspect="1" noChangeArrowheads="1"/>
                    </pic:cNvPicPr>
                  </pic:nvPicPr>
                  <pic:blipFill>
                    <a:blip r:embed="rId18" cstate="print"/>
                    <a:srcRect/>
                    <a:stretch>
                      <a:fillRect/>
                    </a:stretch>
                  </pic:blipFill>
                  <pic:spPr bwMode="auto">
                    <a:xfrm>
                      <a:off x="0" y="0"/>
                      <a:ext cx="5753100" cy="923925"/>
                    </a:xfrm>
                    <a:prstGeom prst="rect">
                      <a:avLst/>
                    </a:prstGeom>
                    <a:noFill/>
                    <a:ln w="6350" cmpd="sng">
                      <a:solidFill>
                        <a:srgbClr val="000000"/>
                      </a:solidFill>
                      <a:miter lim="800000"/>
                      <a:headEnd/>
                      <a:tailEnd/>
                    </a:ln>
                    <a:effectLst/>
                  </pic:spPr>
                </pic:pic>
              </a:graphicData>
            </a:graphic>
          </wp:inline>
        </w:drawing>
      </w:r>
    </w:p>
    <w:p w:rsidR="00BC6A4A" w:rsidRDefault="00BC6A4A">
      <w:pPr>
        <w:pStyle w:val="basis"/>
        <w:spacing w:before="0" w:beforeAutospacing="0" w:after="0" w:afterAutospacing="0"/>
        <w:ind w:firstLine="480"/>
        <w:jc w:val="both"/>
        <w:rPr>
          <w:sz w:val="28"/>
          <w:szCs w:val="28"/>
        </w:rPr>
      </w:pPr>
      <w:r>
        <w:rPr>
          <w:sz w:val="28"/>
        </w:rPr>
        <w:t xml:space="preserve">Дается полный правильный ответ, в котором говорится, что  </w:t>
      </w:r>
      <w:r w:rsidR="00B06EFD">
        <w:rPr>
          <w:sz w:val="28"/>
        </w:rPr>
        <w:t>город (пункт)</w:t>
      </w:r>
      <w:r>
        <w:rPr>
          <w:sz w:val="28"/>
        </w:rPr>
        <w:t xml:space="preserve"> Z расположен восточнее пункта X, </w:t>
      </w:r>
      <w:r>
        <w:rPr>
          <w:b/>
          <w:sz w:val="28"/>
        </w:rPr>
        <w:t>и</w:t>
      </w:r>
      <w:r>
        <w:rPr>
          <w:sz w:val="28"/>
        </w:rPr>
        <w:t xml:space="preserve"> говорится о том, что в </w:t>
      </w:r>
      <w:r w:rsidR="00B06EFD">
        <w:rPr>
          <w:sz w:val="28"/>
        </w:rPr>
        <w:t>город</w:t>
      </w:r>
      <w:r>
        <w:rPr>
          <w:sz w:val="28"/>
        </w:rPr>
        <w:t>е Z климат более континентальный.</w:t>
      </w:r>
      <w:r>
        <w:rPr>
          <w:sz w:val="28"/>
          <w:szCs w:val="28"/>
        </w:rPr>
        <w:t xml:space="preserve"> В соответствии с указаниями к оцениванию, такой ответ должен быть оценен в </w:t>
      </w:r>
      <w:r>
        <w:rPr>
          <w:b/>
          <w:bCs/>
          <w:sz w:val="28"/>
          <w:szCs w:val="28"/>
        </w:rPr>
        <w:t>2 балла</w:t>
      </w:r>
      <w:r>
        <w:rPr>
          <w:sz w:val="28"/>
          <w:szCs w:val="28"/>
        </w:rPr>
        <w:t>.</w:t>
      </w:r>
    </w:p>
    <w:p w:rsidR="00BC6A4A" w:rsidRDefault="00BC6A4A">
      <w:pPr>
        <w:pStyle w:val="a4"/>
        <w:ind w:left="284" w:right="57"/>
        <w:rPr>
          <w:b/>
          <w:noProof/>
          <w:sz w:val="28"/>
          <w:szCs w:val="28"/>
        </w:rPr>
      </w:pPr>
    </w:p>
    <w:p w:rsidR="00BC6A4A" w:rsidRDefault="00BC6A4A">
      <w:pPr>
        <w:pStyle w:val="a4"/>
        <w:ind w:left="284" w:right="57"/>
        <w:rPr>
          <w:b/>
          <w:noProof/>
          <w:sz w:val="28"/>
          <w:szCs w:val="28"/>
        </w:rPr>
      </w:pPr>
      <w:r>
        <w:rPr>
          <w:b/>
          <w:noProof/>
          <w:sz w:val="28"/>
          <w:szCs w:val="28"/>
        </w:rPr>
        <w:t xml:space="preserve">Задание 21 </w:t>
      </w:r>
    </w:p>
    <w:p w:rsidR="00BC6A4A" w:rsidRDefault="00BC6A4A">
      <w:pPr>
        <w:pStyle w:val="a4"/>
        <w:ind w:left="284" w:right="57"/>
        <w:rPr>
          <w:noProof/>
          <w:sz w:val="28"/>
          <w:szCs w:val="28"/>
        </w:rPr>
      </w:pPr>
      <w:r>
        <w:rPr>
          <w:noProof/>
          <w:sz w:val="28"/>
          <w:szCs w:val="28"/>
        </w:rPr>
        <w:t xml:space="preserve">(текст задания </w:t>
      </w:r>
      <w:r w:rsidR="00FF4C0E">
        <w:rPr>
          <w:noProof/>
          <w:sz w:val="28"/>
          <w:szCs w:val="28"/>
        </w:rPr>
        <w:t xml:space="preserve">и критерии оценивания </w:t>
      </w:r>
      <w:r>
        <w:rPr>
          <w:noProof/>
          <w:sz w:val="28"/>
          <w:szCs w:val="28"/>
        </w:rPr>
        <w:t>см. на стр</w:t>
      </w:r>
      <w:r w:rsidRPr="00F47B39">
        <w:rPr>
          <w:noProof/>
          <w:sz w:val="28"/>
          <w:szCs w:val="28"/>
        </w:rPr>
        <w:t>.1</w:t>
      </w:r>
      <w:r w:rsidR="00560A24" w:rsidRPr="00F47B39">
        <w:rPr>
          <w:noProof/>
          <w:sz w:val="28"/>
          <w:szCs w:val="28"/>
        </w:rPr>
        <w:t>0</w:t>
      </w:r>
      <w:r w:rsidR="00F47B39">
        <w:rPr>
          <w:noProof/>
          <w:sz w:val="28"/>
          <w:szCs w:val="28"/>
        </w:rPr>
        <w:t>-11</w:t>
      </w:r>
      <w:r>
        <w:rPr>
          <w:noProof/>
          <w:sz w:val="28"/>
          <w:szCs w:val="28"/>
        </w:rPr>
        <w:t>).</w:t>
      </w:r>
    </w:p>
    <w:p w:rsidR="00BC6A4A" w:rsidRDefault="00BC6A4A">
      <w:pPr>
        <w:ind w:left="284" w:right="57"/>
        <w:rPr>
          <w:b/>
          <w:bCs/>
          <w:sz w:val="28"/>
          <w:szCs w:val="28"/>
        </w:rPr>
      </w:pPr>
      <w:r>
        <w:rPr>
          <w:b/>
          <w:sz w:val="28"/>
          <w:szCs w:val="28"/>
        </w:rPr>
        <w:t xml:space="preserve">Пример </w:t>
      </w:r>
      <w:r>
        <w:rPr>
          <w:b/>
          <w:bCs/>
          <w:sz w:val="28"/>
        </w:rPr>
        <w:t>ответа</w:t>
      </w:r>
      <w:r>
        <w:rPr>
          <w:b/>
          <w:bCs/>
          <w:sz w:val="28"/>
          <w:szCs w:val="28"/>
        </w:rPr>
        <w:t xml:space="preserve"> № 1</w:t>
      </w:r>
    </w:p>
    <w:p w:rsidR="00BC6A4A" w:rsidRDefault="00BC6A4A">
      <w:pPr>
        <w:ind w:left="284" w:right="57"/>
        <w:rPr>
          <w:b/>
          <w:sz w:val="28"/>
          <w:szCs w:val="28"/>
        </w:rPr>
      </w:pPr>
    </w:p>
    <w:p w:rsidR="00BC6A4A" w:rsidRDefault="00BC6A4A">
      <w:pPr>
        <w:pBdr>
          <w:top w:val="single" w:sz="4" w:space="1" w:color="auto"/>
          <w:left w:val="single" w:sz="4" w:space="4" w:color="auto"/>
          <w:bottom w:val="single" w:sz="4" w:space="0" w:color="auto"/>
          <w:right w:val="single" w:sz="4" w:space="4" w:color="auto"/>
        </w:pBdr>
        <w:ind w:left="284" w:right="57"/>
        <w:rPr>
          <w:rFonts w:ascii="Comic Sans MS" w:hAnsi="Comic Sans MS"/>
        </w:rPr>
      </w:pPr>
      <w:r>
        <w:rPr>
          <w:rFonts w:ascii="Comic Sans MS" w:hAnsi="Comic Sans MS"/>
        </w:rPr>
        <w:t xml:space="preserve"> </w:t>
      </w:r>
      <w:r w:rsidR="009440DA">
        <w:rPr>
          <w:rFonts w:ascii="Comic Sans MS" w:hAnsi="Comic Sans MS"/>
          <w:noProof/>
        </w:rPr>
        <w:drawing>
          <wp:inline distT="0" distB="0" distL="0" distR="0">
            <wp:extent cx="5591175" cy="771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b="64557"/>
                    <a:stretch>
                      <a:fillRect/>
                    </a:stretch>
                  </pic:blipFill>
                  <pic:spPr bwMode="auto">
                    <a:xfrm>
                      <a:off x="0" y="0"/>
                      <a:ext cx="5591175" cy="771525"/>
                    </a:xfrm>
                    <a:prstGeom prst="rect">
                      <a:avLst/>
                    </a:prstGeom>
                    <a:noFill/>
                    <a:ln w="9525">
                      <a:noFill/>
                      <a:miter lim="800000"/>
                      <a:headEnd/>
                      <a:tailEnd/>
                    </a:ln>
                  </pic:spPr>
                </pic:pic>
              </a:graphicData>
            </a:graphic>
          </wp:inline>
        </w:drawing>
      </w:r>
    </w:p>
    <w:p w:rsidR="00BC6A4A" w:rsidRDefault="00BC6A4A">
      <w:pPr>
        <w:ind w:left="284" w:right="57"/>
        <w:rPr>
          <w:sz w:val="28"/>
          <w:szCs w:val="28"/>
        </w:rPr>
      </w:pPr>
    </w:p>
    <w:p w:rsidR="00BC6A4A" w:rsidRDefault="00BC6A4A">
      <w:pPr>
        <w:ind w:left="284" w:right="57"/>
        <w:rPr>
          <w:b/>
          <w:sz w:val="28"/>
          <w:szCs w:val="28"/>
        </w:rPr>
      </w:pPr>
      <w:r>
        <w:rPr>
          <w:sz w:val="28"/>
          <w:szCs w:val="28"/>
        </w:rPr>
        <w:t xml:space="preserve">В ответе учащегося назван участок 2 без обоснования. Такой ответ оценивается в </w:t>
      </w:r>
      <w:r>
        <w:rPr>
          <w:b/>
          <w:sz w:val="28"/>
          <w:szCs w:val="28"/>
        </w:rPr>
        <w:t>0 баллов</w:t>
      </w:r>
      <w:r>
        <w:rPr>
          <w:sz w:val="28"/>
          <w:szCs w:val="28"/>
        </w:rPr>
        <w:t>.</w:t>
      </w:r>
    </w:p>
    <w:p w:rsidR="00BC6A4A" w:rsidRDefault="00BC6A4A">
      <w:pPr>
        <w:ind w:left="284" w:right="57"/>
        <w:rPr>
          <w:b/>
          <w:sz w:val="28"/>
          <w:szCs w:val="28"/>
        </w:rPr>
      </w:pPr>
    </w:p>
    <w:p w:rsidR="00BC6A4A" w:rsidRDefault="00BC6A4A">
      <w:pPr>
        <w:ind w:left="284" w:right="57"/>
        <w:rPr>
          <w:b/>
          <w:bCs/>
          <w:sz w:val="28"/>
          <w:szCs w:val="28"/>
        </w:rPr>
      </w:pPr>
      <w:r>
        <w:rPr>
          <w:b/>
          <w:sz w:val="28"/>
          <w:szCs w:val="28"/>
        </w:rPr>
        <w:t xml:space="preserve">Пример </w:t>
      </w:r>
      <w:r>
        <w:rPr>
          <w:b/>
          <w:bCs/>
          <w:sz w:val="28"/>
        </w:rPr>
        <w:t>ответа</w:t>
      </w:r>
      <w:r>
        <w:rPr>
          <w:b/>
          <w:bCs/>
          <w:sz w:val="28"/>
          <w:szCs w:val="28"/>
        </w:rPr>
        <w:t xml:space="preserve"> № 2 </w:t>
      </w:r>
    </w:p>
    <w:p w:rsidR="00BC6A4A" w:rsidRDefault="00BC6A4A">
      <w:pPr>
        <w:ind w:left="284" w:right="57"/>
        <w:rPr>
          <w:b/>
          <w:bCs/>
          <w:sz w:val="28"/>
          <w:szCs w:val="28"/>
        </w:rPr>
      </w:pPr>
    </w:p>
    <w:p w:rsidR="00BC6A4A" w:rsidRDefault="009440DA">
      <w:pPr>
        <w:ind w:left="284" w:right="57"/>
        <w:rPr>
          <w:b/>
          <w:bCs/>
          <w:sz w:val="28"/>
          <w:szCs w:val="28"/>
          <w:lang w:val="en-US"/>
        </w:rPr>
      </w:pPr>
      <w:r>
        <w:rPr>
          <w:b/>
          <w:bCs/>
          <w:noProof/>
          <w:sz w:val="28"/>
          <w:szCs w:val="28"/>
        </w:rPr>
        <w:drawing>
          <wp:inline distT="0" distB="0" distL="0" distR="0">
            <wp:extent cx="5762625" cy="685800"/>
            <wp:effectExtent l="19050" t="19050" r="2857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b="8205"/>
                    <a:stretch>
                      <a:fillRect/>
                    </a:stretch>
                  </pic:blipFill>
                  <pic:spPr bwMode="auto">
                    <a:xfrm>
                      <a:off x="0" y="0"/>
                      <a:ext cx="5762625" cy="685800"/>
                    </a:xfrm>
                    <a:prstGeom prst="rect">
                      <a:avLst/>
                    </a:prstGeom>
                    <a:noFill/>
                    <a:ln w="6350" cmpd="sng">
                      <a:solidFill>
                        <a:srgbClr val="000000"/>
                      </a:solidFill>
                      <a:miter lim="800000"/>
                      <a:headEnd/>
                      <a:tailEnd/>
                    </a:ln>
                    <a:effectLst/>
                  </pic:spPr>
                </pic:pic>
              </a:graphicData>
            </a:graphic>
          </wp:inline>
        </w:drawing>
      </w:r>
    </w:p>
    <w:p w:rsidR="00BC6A4A" w:rsidRDefault="00BC6A4A"/>
    <w:p w:rsidR="00BC6A4A" w:rsidRDefault="00BC6A4A" w:rsidP="001E7ACD">
      <w:pPr>
        <w:ind w:left="284" w:right="57"/>
        <w:jc w:val="both"/>
        <w:rPr>
          <w:b/>
          <w:bCs/>
          <w:sz w:val="28"/>
          <w:szCs w:val="35"/>
        </w:rPr>
      </w:pPr>
      <w:r>
        <w:rPr>
          <w:sz w:val="28"/>
          <w:szCs w:val="35"/>
        </w:rPr>
        <w:t xml:space="preserve">В этом ответе </w:t>
      </w:r>
      <w:r>
        <w:rPr>
          <w:bCs/>
          <w:sz w:val="28"/>
          <w:szCs w:val="28"/>
        </w:rPr>
        <w:t xml:space="preserve">ученика назван правильно </w:t>
      </w:r>
      <w:r>
        <w:rPr>
          <w:b/>
          <w:sz w:val="28"/>
          <w:szCs w:val="28"/>
        </w:rPr>
        <w:t xml:space="preserve">участок 2. </w:t>
      </w:r>
      <w:r>
        <w:rPr>
          <w:sz w:val="28"/>
          <w:szCs w:val="28"/>
        </w:rPr>
        <w:t xml:space="preserve">Как неподходящий </w:t>
      </w:r>
      <w:r>
        <w:rPr>
          <w:bCs/>
          <w:sz w:val="28"/>
          <w:szCs w:val="28"/>
        </w:rPr>
        <w:t>назван</w:t>
      </w:r>
      <w:r>
        <w:rPr>
          <w:b/>
          <w:sz w:val="28"/>
          <w:szCs w:val="28"/>
        </w:rPr>
        <w:t xml:space="preserve"> участок 3</w:t>
      </w:r>
      <w:r>
        <w:rPr>
          <w:bCs/>
          <w:sz w:val="28"/>
          <w:szCs w:val="28"/>
        </w:rPr>
        <w:t>, в обосновании приводится один довод, свидетельствующий о том, что учащийся</w:t>
      </w:r>
      <w:r>
        <w:rPr>
          <w:b/>
          <w:sz w:val="28"/>
          <w:szCs w:val="28"/>
        </w:rPr>
        <w:t xml:space="preserve"> </w:t>
      </w:r>
      <w:r>
        <w:rPr>
          <w:sz w:val="28"/>
          <w:szCs w:val="28"/>
        </w:rPr>
        <w:t xml:space="preserve">умеет читать и интерпретировать условные знаки: </w:t>
      </w:r>
      <w:r>
        <w:rPr>
          <w:rFonts w:ascii="Comic Sans MS" w:hAnsi="Comic Sans MS"/>
          <w:sz w:val="28"/>
          <w:szCs w:val="28"/>
        </w:rPr>
        <w:t>«заболоченная местность на участке 3»</w:t>
      </w:r>
      <w:r>
        <w:rPr>
          <w:sz w:val="28"/>
          <w:szCs w:val="28"/>
        </w:rPr>
        <w:t xml:space="preserve">. Горизонтали на участке 1, учащийся неверно принял за </w:t>
      </w:r>
      <w:r>
        <w:rPr>
          <w:sz w:val="28"/>
          <w:szCs w:val="28"/>
        </w:rPr>
        <w:lastRenderedPageBreak/>
        <w:t xml:space="preserve">реку, т.е. неверно интерпретировал условные знаки. </w:t>
      </w:r>
      <w:r>
        <w:rPr>
          <w:sz w:val="28"/>
          <w:szCs w:val="35"/>
        </w:rPr>
        <w:t xml:space="preserve">В соответствии с указаниями к оцениванию такой ответ должен быть оценен в </w:t>
      </w:r>
      <w:r>
        <w:rPr>
          <w:b/>
          <w:bCs/>
          <w:sz w:val="28"/>
          <w:szCs w:val="35"/>
        </w:rPr>
        <w:t>1 балл.</w:t>
      </w:r>
    </w:p>
    <w:p w:rsidR="00BC6A4A" w:rsidRDefault="00BC6A4A">
      <w:pPr>
        <w:ind w:left="284" w:right="57"/>
        <w:rPr>
          <w:b/>
          <w:sz w:val="28"/>
          <w:szCs w:val="28"/>
          <w:highlight w:val="yellow"/>
        </w:rPr>
      </w:pPr>
    </w:p>
    <w:p w:rsidR="00BC6A4A" w:rsidRDefault="00BC6A4A">
      <w:pPr>
        <w:ind w:left="284" w:right="57"/>
        <w:rPr>
          <w:b/>
          <w:bCs/>
          <w:sz w:val="28"/>
          <w:szCs w:val="28"/>
        </w:rPr>
      </w:pPr>
      <w:r>
        <w:rPr>
          <w:b/>
          <w:sz w:val="28"/>
          <w:szCs w:val="28"/>
        </w:rPr>
        <w:t xml:space="preserve">Пример </w:t>
      </w:r>
      <w:r>
        <w:rPr>
          <w:b/>
          <w:bCs/>
          <w:sz w:val="28"/>
          <w:szCs w:val="28"/>
        </w:rPr>
        <w:t xml:space="preserve">№ 3 </w:t>
      </w:r>
    </w:p>
    <w:p w:rsidR="00BC6A4A" w:rsidRDefault="00BC6A4A">
      <w:pPr>
        <w:ind w:left="284" w:right="57"/>
        <w:rPr>
          <w:b/>
          <w:sz w:val="28"/>
          <w:szCs w:val="28"/>
        </w:rPr>
      </w:pPr>
    </w:p>
    <w:p w:rsidR="00BC6A4A" w:rsidRDefault="009440DA">
      <w:pPr>
        <w:pBdr>
          <w:top w:val="single" w:sz="4" w:space="1" w:color="auto"/>
          <w:left w:val="single" w:sz="4" w:space="4" w:color="auto"/>
          <w:bottom w:val="single" w:sz="4" w:space="1" w:color="auto"/>
          <w:right w:val="single" w:sz="4" w:space="4" w:color="auto"/>
        </w:pBdr>
        <w:ind w:left="284" w:right="57"/>
        <w:rPr>
          <w:rFonts w:ascii="Comic Sans MS" w:hAnsi="Comic Sans MS"/>
        </w:rPr>
      </w:pPr>
      <w:r>
        <w:rPr>
          <w:b/>
          <w:bCs/>
          <w:noProof/>
          <w:sz w:val="28"/>
          <w:szCs w:val="28"/>
        </w:rPr>
        <w:drawing>
          <wp:inline distT="0" distB="0" distL="0" distR="0">
            <wp:extent cx="5534025" cy="19716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534025" cy="1971675"/>
                    </a:xfrm>
                    <a:prstGeom prst="rect">
                      <a:avLst/>
                    </a:prstGeom>
                    <a:noFill/>
                    <a:ln w="9525">
                      <a:noFill/>
                      <a:miter lim="800000"/>
                      <a:headEnd/>
                      <a:tailEnd/>
                    </a:ln>
                  </pic:spPr>
                </pic:pic>
              </a:graphicData>
            </a:graphic>
          </wp:inline>
        </w:drawing>
      </w:r>
    </w:p>
    <w:p w:rsidR="00BC6A4A" w:rsidRDefault="00BC6A4A">
      <w:pPr>
        <w:ind w:left="284" w:right="57"/>
        <w:rPr>
          <w:b/>
          <w:bCs/>
          <w:sz w:val="28"/>
          <w:szCs w:val="35"/>
        </w:rPr>
      </w:pPr>
    </w:p>
    <w:p w:rsidR="00BC6A4A" w:rsidRDefault="00BC6A4A" w:rsidP="001E7ACD">
      <w:pPr>
        <w:ind w:left="284" w:right="57"/>
        <w:jc w:val="both"/>
        <w:rPr>
          <w:b/>
          <w:bCs/>
          <w:sz w:val="28"/>
          <w:szCs w:val="28"/>
        </w:rPr>
      </w:pPr>
      <w:r>
        <w:rPr>
          <w:sz w:val="28"/>
          <w:szCs w:val="28"/>
        </w:rPr>
        <w:t xml:space="preserve">В этом  ответе </w:t>
      </w:r>
      <w:r>
        <w:rPr>
          <w:bCs/>
          <w:sz w:val="28"/>
          <w:szCs w:val="28"/>
        </w:rPr>
        <w:t xml:space="preserve">ученика назван правильно </w:t>
      </w:r>
      <w:r>
        <w:rPr>
          <w:b/>
          <w:sz w:val="28"/>
          <w:szCs w:val="28"/>
        </w:rPr>
        <w:t xml:space="preserve">участок 2. </w:t>
      </w:r>
      <w:r>
        <w:rPr>
          <w:sz w:val="28"/>
          <w:szCs w:val="28"/>
        </w:rPr>
        <w:t xml:space="preserve">Как неподходящий </w:t>
      </w:r>
      <w:r>
        <w:rPr>
          <w:bCs/>
          <w:sz w:val="28"/>
          <w:szCs w:val="28"/>
        </w:rPr>
        <w:t>назван</w:t>
      </w:r>
      <w:r>
        <w:rPr>
          <w:b/>
          <w:sz w:val="28"/>
          <w:szCs w:val="28"/>
        </w:rPr>
        <w:t xml:space="preserve"> участок 3</w:t>
      </w:r>
      <w:r>
        <w:rPr>
          <w:bCs/>
          <w:sz w:val="28"/>
          <w:szCs w:val="28"/>
        </w:rPr>
        <w:t>, в обосновании приводится один довод, свидетельствующий о том, что учащийся</w:t>
      </w:r>
      <w:r>
        <w:rPr>
          <w:b/>
          <w:sz w:val="28"/>
          <w:szCs w:val="28"/>
        </w:rPr>
        <w:t xml:space="preserve"> </w:t>
      </w:r>
      <w:r>
        <w:rPr>
          <w:sz w:val="28"/>
          <w:szCs w:val="28"/>
        </w:rPr>
        <w:t xml:space="preserve">умеет читать и интерпретировать условные знаки: </w:t>
      </w:r>
      <w:r>
        <w:rPr>
          <w:rFonts w:ascii="Comic Sans MS" w:hAnsi="Comic Sans MS"/>
          <w:sz w:val="28"/>
          <w:szCs w:val="28"/>
        </w:rPr>
        <w:t>«характер  поверхности: на большую часть приходится болото»</w:t>
      </w:r>
      <w:r>
        <w:rPr>
          <w:sz w:val="28"/>
          <w:szCs w:val="28"/>
        </w:rPr>
        <w:t xml:space="preserve">. Как неподходящий также </w:t>
      </w:r>
      <w:r>
        <w:rPr>
          <w:bCs/>
          <w:sz w:val="28"/>
          <w:szCs w:val="28"/>
        </w:rPr>
        <w:t>назван</w:t>
      </w:r>
      <w:r>
        <w:rPr>
          <w:b/>
          <w:sz w:val="28"/>
          <w:szCs w:val="28"/>
        </w:rPr>
        <w:t xml:space="preserve"> участок 1</w:t>
      </w:r>
      <w:r>
        <w:rPr>
          <w:sz w:val="28"/>
          <w:szCs w:val="28"/>
        </w:rPr>
        <w:t>:</w:t>
      </w:r>
      <w:r>
        <w:rPr>
          <w:rFonts w:ascii="Comic Sans MS" w:hAnsi="Comic Sans MS"/>
          <w:sz w:val="28"/>
          <w:szCs w:val="28"/>
        </w:rPr>
        <w:t xml:space="preserve"> «Участок 1 не подходит по причине неровности поверхности»</w:t>
      </w:r>
      <w:r>
        <w:rPr>
          <w:sz w:val="28"/>
          <w:szCs w:val="28"/>
        </w:rPr>
        <w:t xml:space="preserve">. В соответствии с указаниями к оцениванию такой ответ должен быть оценен в </w:t>
      </w:r>
      <w:r>
        <w:rPr>
          <w:b/>
          <w:bCs/>
          <w:sz w:val="28"/>
          <w:szCs w:val="28"/>
        </w:rPr>
        <w:t>2 балла.</w:t>
      </w:r>
    </w:p>
    <w:p w:rsidR="00BC6A4A" w:rsidRDefault="00BC6A4A">
      <w:pPr>
        <w:ind w:left="284" w:right="57" w:firstLine="360"/>
        <w:rPr>
          <w:b/>
          <w:sz w:val="28"/>
          <w:szCs w:val="28"/>
        </w:rPr>
      </w:pPr>
    </w:p>
    <w:p w:rsidR="00BC6A4A" w:rsidRDefault="00BC6A4A">
      <w:pPr>
        <w:ind w:left="284" w:right="57" w:firstLine="360"/>
        <w:rPr>
          <w:b/>
          <w:bCs/>
          <w:sz w:val="28"/>
          <w:szCs w:val="28"/>
        </w:rPr>
      </w:pPr>
      <w:r>
        <w:rPr>
          <w:b/>
          <w:sz w:val="28"/>
          <w:szCs w:val="28"/>
        </w:rPr>
        <w:t xml:space="preserve">Пример </w:t>
      </w:r>
      <w:r>
        <w:rPr>
          <w:b/>
          <w:bCs/>
          <w:sz w:val="28"/>
          <w:szCs w:val="28"/>
        </w:rPr>
        <w:t xml:space="preserve">№ 4 </w:t>
      </w:r>
    </w:p>
    <w:p w:rsidR="00BC6A4A" w:rsidRDefault="00BC6A4A">
      <w:pPr>
        <w:ind w:left="284" w:right="57" w:firstLine="360"/>
        <w:rPr>
          <w:b/>
          <w:bCs/>
          <w:sz w:val="28"/>
          <w:szCs w:val="28"/>
        </w:rPr>
      </w:pPr>
    </w:p>
    <w:p w:rsidR="00BC6A4A" w:rsidRDefault="009440DA">
      <w:pPr>
        <w:pBdr>
          <w:top w:val="single" w:sz="4" w:space="1" w:color="auto"/>
          <w:left w:val="single" w:sz="4" w:space="4" w:color="auto"/>
          <w:bottom w:val="single" w:sz="4" w:space="1" w:color="auto"/>
          <w:right w:val="single" w:sz="4" w:space="4" w:color="auto"/>
        </w:pBdr>
        <w:ind w:left="284" w:right="57"/>
        <w:rPr>
          <w:rFonts w:ascii="Comic Sans MS" w:hAnsi="Comic Sans MS"/>
        </w:rPr>
      </w:pPr>
      <w:r>
        <w:rPr>
          <w:rFonts w:ascii="Comic Sans MS" w:hAnsi="Comic Sans MS"/>
          <w:noProof/>
        </w:rPr>
        <w:drawing>
          <wp:inline distT="0" distB="0" distL="0" distR="0">
            <wp:extent cx="5524500" cy="19335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524500" cy="1933575"/>
                    </a:xfrm>
                    <a:prstGeom prst="rect">
                      <a:avLst/>
                    </a:prstGeom>
                    <a:noFill/>
                    <a:ln w="9525">
                      <a:noFill/>
                      <a:miter lim="800000"/>
                      <a:headEnd/>
                      <a:tailEnd/>
                    </a:ln>
                  </pic:spPr>
                </pic:pic>
              </a:graphicData>
            </a:graphic>
          </wp:inline>
        </w:drawing>
      </w:r>
    </w:p>
    <w:p w:rsidR="00BC6A4A" w:rsidRDefault="00BC6A4A" w:rsidP="001E7ACD">
      <w:pPr>
        <w:ind w:right="57"/>
        <w:jc w:val="both"/>
        <w:rPr>
          <w:sz w:val="28"/>
          <w:szCs w:val="28"/>
        </w:rPr>
      </w:pPr>
      <w:r>
        <w:rPr>
          <w:sz w:val="28"/>
          <w:szCs w:val="28"/>
        </w:rPr>
        <w:t xml:space="preserve">В этом  ответе </w:t>
      </w:r>
      <w:r>
        <w:rPr>
          <w:bCs/>
          <w:sz w:val="28"/>
          <w:szCs w:val="28"/>
        </w:rPr>
        <w:t xml:space="preserve">ученика </w:t>
      </w:r>
      <w:r>
        <w:rPr>
          <w:sz w:val="28"/>
          <w:szCs w:val="28"/>
        </w:rPr>
        <w:t xml:space="preserve">говорится о том, что наиболее подходит </w:t>
      </w:r>
      <w:r>
        <w:rPr>
          <w:b/>
          <w:sz w:val="28"/>
          <w:szCs w:val="28"/>
        </w:rPr>
        <w:t>участок 2</w:t>
      </w:r>
      <w:r>
        <w:rPr>
          <w:sz w:val="28"/>
          <w:szCs w:val="28"/>
        </w:rPr>
        <w:t xml:space="preserve">, и в </w:t>
      </w:r>
      <w:r>
        <w:rPr>
          <w:bCs/>
          <w:sz w:val="28"/>
          <w:szCs w:val="28"/>
        </w:rPr>
        <w:t>обоснование</w:t>
      </w:r>
      <w:r>
        <w:rPr>
          <w:sz w:val="28"/>
          <w:szCs w:val="28"/>
        </w:rPr>
        <w:t xml:space="preserve"> приведены </w:t>
      </w:r>
      <w:r>
        <w:rPr>
          <w:b/>
          <w:sz w:val="28"/>
          <w:szCs w:val="28"/>
        </w:rPr>
        <w:t>два довода</w:t>
      </w:r>
      <w:r>
        <w:rPr>
          <w:sz w:val="28"/>
          <w:szCs w:val="28"/>
        </w:rPr>
        <w:t xml:space="preserve">; </w:t>
      </w:r>
      <w:r>
        <w:rPr>
          <w:rFonts w:ascii="Comic Sans MS" w:hAnsi="Comic Sans MS"/>
          <w:sz w:val="28"/>
          <w:szCs w:val="28"/>
        </w:rPr>
        <w:t xml:space="preserve">«1. Т.к. этот участок находится на равнинной территории» </w:t>
      </w:r>
      <w:r>
        <w:rPr>
          <w:sz w:val="28"/>
          <w:szCs w:val="28"/>
        </w:rPr>
        <w:t xml:space="preserve">и </w:t>
      </w:r>
      <w:r>
        <w:rPr>
          <w:rFonts w:ascii="Comic Sans MS" w:hAnsi="Comic Sans MS"/>
          <w:sz w:val="28"/>
          <w:szCs w:val="28"/>
        </w:rPr>
        <w:t>«</w:t>
      </w:r>
      <w:r>
        <w:rPr>
          <w:sz w:val="28"/>
          <w:szCs w:val="28"/>
        </w:rPr>
        <w:t>2.</w:t>
      </w:r>
      <w:r>
        <w:rPr>
          <w:rFonts w:ascii="Comic Sans MS" w:hAnsi="Comic Sans MS"/>
          <w:sz w:val="28"/>
          <w:szCs w:val="28"/>
        </w:rPr>
        <w:t>На данной территории произрастает травянистая растительность</w:t>
      </w:r>
      <w:r>
        <w:rPr>
          <w:sz w:val="28"/>
          <w:szCs w:val="28"/>
        </w:rPr>
        <w:t xml:space="preserve">». Такой ответ оценивается в </w:t>
      </w:r>
      <w:r>
        <w:rPr>
          <w:b/>
          <w:sz w:val="28"/>
          <w:szCs w:val="28"/>
        </w:rPr>
        <w:t>2 балла</w:t>
      </w:r>
      <w:r>
        <w:rPr>
          <w:sz w:val="28"/>
          <w:szCs w:val="28"/>
        </w:rPr>
        <w:t>.</w:t>
      </w:r>
    </w:p>
    <w:p w:rsidR="00BC6A4A" w:rsidRDefault="00BC6A4A"/>
    <w:p w:rsidR="00BC6A4A" w:rsidRDefault="00BC6A4A">
      <w:pPr>
        <w:keepNext/>
        <w:keepLines/>
        <w:ind w:left="284" w:right="57"/>
        <w:jc w:val="center"/>
        <w:rPr>
          <w:b/>
          <w:bCs/>
          <w:sz w:val="28"/>
        </w:rPr>
      </w:pPr>
      <w:r>
        <w:rPr>
          <w:b/>
          <w:bCs/>
          <w:sz w:val="28"/>
        </w:rPr>
        <w:lastRenderedPageBreak/>
        <w:t xml:space="preserve">Задание 24 </w:t>
      </w:r>
    </w:p>
    <w:p w:rsidR="00BC6A4A" w:rsidRDefault="00BC6A4A">
      <w:pPr>
        <w:pStyle w:val="a4"/>
        <w:ind w:left="284" w:right="57"/>
        <w:rPr>
          <w:noProof/>
          <w:sz w:val="28"/>
          <w:szCs w:val="28"/>
        </w:rPr>
      </w:pPr>
      <w:r>
        <w:rPr>
          <w:noProof/>
          <w:sz w:val="28"/>
          <w:szCs w:val="28"/>
        </w:rPr>
        <w:t xml:space="preserve">(текст задания </w:t>
      </w:r>
      <w:r w:rsidR="001E7ACD">
        <w:rPr>
          <w:noProof/>
          <w:sz w:val="28"/>
          <w:szCs w:val="28"/>
        </w:rPr>
        <w:t xml:space="preserve">и критерии оценивания </w:t>
      </w:r>
      <w:r>
        <w:rPr>
          <w:noProof/>
          <w:sz w:val="28"/>
          <w:szCs w:val="28"/>
        </w:rPr>
        <w:t>см. на стр.</w:t>
      </w:r>
      <w:r w:rsidR="00FF4C0E">
        <w:rPr>
          <w:noProof/>
          <w:sz w:val="28"/>
          <w:szCs w:val="28"/>
        </w:rPr>
        <w:t>8-9</w:t>
      </w:r>
      <w:r>
        <w:rPr>
          <w:noProof/>
          <w:sz w:val="28"/>
          <w:szCs w:val="28"/>
        </w:rPr>
        <w:t>).</w:t>
      </w:r>
    </w:p>
    <w:p w:rsidR="00BC6A4A" w:rsidRDefault="00BC6A4A">
      <w:pPr>
        <w:ind w:left="284" w:right="57"/>
        <w:rPr>
          <w:b/>
          <w:bCs/>
          <w:sz w:val="28"/>
        </w:rPr>
      </w:pPr>
      <w:r>
        <w:rPr>
          <w:b/>
          <w:bCs/>
          <w:sz w:val="28"/>
        </w:rPr>
        <w:t xml:space="preserve">Пример ответа № 1 </w:t>
      </w:r>
    </w:p>
    <w:p w:rsidR="00BC6A4A" w:rsidRDefault="00BC6A4A">
      <w:pPr>
        <w:ind w:left="284" w:right="57"/>
        <w:rPr>
          <w:sz w:val="28"/>
          <w:szCs w:val="35"/>
        </w:rPr>
      </w:pPr>
    </w:p>
    <w:p w:rsidR="00BC6A4A" w:rsidRDefault="00BC6A4A">
      <w:pPr>
        <w:pBdr>
          <w:top w:val="single" w:sz="4" w:space="1" w:color="auto"/>
          <w:left w:val="single" w:sz="4" w:space="4" w:color="auto"/>
          <w:bottom w:val="single" w:sz="4" w:space="1" w:color="auto"/>
          <w:right w:val="single" w:sz="4" w:space="4" w:color="auto"/>
        </w:pBdr>
        <w:ind w:left="284" w:right="57"/>
        <w:rPr>
          <w:rFonts w:ascii="Comic Sans MS" w:hAnsi="Comic Sans MS"/>
          <w:bCs/>
        </w:rPr>
      </w:pPr>
      <w:r>
        <w:rPr>
          <w:rFonts w:ascii="Comic Sans MS" w:hAnsi="Comic Sans MS"/>
          <w:bCs/>
        </w:rPr>
        <w:t xml:space="preserve">Особенность хозяйства – хорошее развитие транспортных путей, связь с Японией, Японии нужно водородное топливо. </w:t>
      </w:r>
    </w:p>
    <w:p w:rsidR="00BC6A4A" w:rsidRDefault="00BC6A4A">
      <w:pPr>
        <w:pBdr>
          <w:top w:val="single" w:sz="4" w:space="1" w:color="auto"/>
          <w:left w:val="single" w:sz="4" w:space="4" w:color="auto"/>
          <w:bottom w:val="single" w:sz="4" w:space="1" w:color="auto"/>
          <w:right w:val="single" w:sz="4" w:space="4" w:color="auto"/>
        </w:pBdr>
        <w:ind w:left="284" w:right="57"/>
        <w:rPr>
          <w:rFonts w:ascii="Comic Sans MS" w:hAnsi="Comic Sans MS"/>
          <w:bCs/>
        </w:rPr>
      </w:pPr>
    </w:p>
    <w:p w:rsidR="00BC6A4A" w:rsidRDefault="00BC6A4A">
      <w:pPr>
        <w:ind w:left="284" w:right="57"/>
        <w:rPr>
          <w:b/>
          <w:bCs/>
          <w:sz w:val="28"/>
        </w:rPr>
      </w:pPr>
      <w:r>
        <w:rPr>
          <w:bCs/>
          <w:sz w:val="28"/>
          <w:szCs w:val="28"/>
        </w:rPr>
        <w:t xml:space="preserve">В ответе учащегося отсутствует характеристика содержания верного ответа, повторяется часть текста задания. Поэтому за такой ответ выставляется </w:t>
      </w:r>
      <w:r>
        <w:rPr>
          <w:b/>
          <w:bCs/>
          <w:sz w:val="28"/>
          <w:szCs w:val="28"/>
        </w:rPr>
        <w:t>0 баллов.</w:t>
      </w:r>
    </w:p>
    <w:p w:rsidR="00BC6A4A" w:rsidRDefault="00BC6A4A">
      <w:pPr>
        <w:ind w:left="284" w:right="57"/>
        <w:rPr>
          <w:b/>
          <w:bCs/>
          <w:sz w:val="28"/>
        </w:rPr>
      </w:pPr>
    </w:p>
    <w:p w:rsidR="00BC6A4A" w:rsidRDefault="00BC6A4A">
      <w:pPr>
        <w:ind w:left="284" w:right="57"/>
        <w:rPr>
          <w:sz w:val="28"/>
          <w:szCs w:val="35"/>
        </w:rPr>
      </w:pPr>
      <w:r>
        <w:rPr>
          <w:b/>
          <w:bCs/>
          <w:sz w:val="28"/>
        </w:rPr>
        <w:t xml:space="preserve">Пример ответа № 2 </w:t>
      </w:r>
    </w:p>
    <w:p w:rsidR="00BC6A4A" w:rsidRDefault="00BC6A4A">
      <w:pPr>
        <w:ind w:left="284" w:right="57"/>
        <w:jc w:val="both"/>
        <w:rPr>
          <w:b/>
          <w:bCs/>
          <w:sz w:val="28"/>
        </w:rPr>
      </w:pPr>
    </w:p>
    <w:p w:rsidR="00BC6A4A" w:rsidRDefault="009440DA">
      <w:pPr>
        <w:ind w:left="284" w:right="57"/>
        <w:jc w:val="both"/>
        <w:rPr>
          <w:b/>
          <w:bCs/>
          <w:sz w:val="28"/>
        </w:rPr>
      </w:pPr>
      <w:r>
        <w:rPr>
          <w:noProof/>
        </w:rPr>
        <w:drawing>
          <wp:inline distT="0" distB="0" distL="0" distR="0">
            <wp:extent cx="3781425" cy="904875"/>
            <wp:effectExtent l="19050" t="19050" r="28575" b="28575"/>
            <wp:docPr id="14" name="Рисунок 14" descr="Задание 19_2 б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ание 19_2 балла"/>
                    <pic:cNvPicPr>
                      <a:picLocks noChangeAspect="1" noChangeArrowheads="1"/>
                    </pic:cNvPicPr>
                  </pic:nvPicPr>
                  <pic:blipFill>
                    <a:blip r:embed="rId15"/>
                    <a:srcRect l="22878" t="72821" r="1912" b="20506"/>
                    <a:stretch>
                      <a:fillRect/>
                    </a:stretch>
                  </pic:blipFill>
                  <pic:spPr bwMode="auto">
                    <a:xfrm>
                      <a:off x="0" y="0"/>
                      <a:ext cx="3781425" cy="904875"/>
                    </a:xfrm>
                    <a:prstGeom prst="rect">
                      <a:avLst/>
                    </a:prstGeom>
                    <a:noFill/>
                    <a:ln w="6350" cmpd="sng">
                      <a:solidFill>
                        <a:srgbClr val="000000"/>
                      </a:solidFill>
                      <a:miter lim="800000"/>
                      <a:headEnd/>
                      <a:tailEnd/>
                    </a:ln>
                    <a:effectLst/>
                  </pic:spPr>
                </pic:pic>
              </a:graphicData>
            </a:graphic>
          </wp:inline>
        </w:drawing>
      </w:r>
    </w:p>
    <w:p w:rsidR="00BC6A4A" w:rsidRDefault="00BC6A4A">
      <w:pPr>
        <w:ind w:left="284" w:right="57"/>
        <w:jc w:val="both"/>
        <w:rPr>
          <w:b/>
          <w:bCs/>
          <w:sz w:val="28"/>
        </w:rPr>
      </w:pPr>
    </w:p>
    <w:p w:rsidR="00BC6A4A" w:rsidRDefault="00BC6A4A">
      <w:pPr>
        <w:ind w:left="284" w:right="57"/>
        <w:jc w:val="both"/>
        <w:rPr>
          <w:sz w:val="28"/>
        </w:rPr>
      </w:pPr>
      <w:r>
        <w:rPr>
          <w:sz w:val="28"/>
        </w:rPr>
        <w:t xml:space="preserve">В ответе говорится только о хорошей обеспеченности Иркутской области водными ресурсами, но ничего не говорится о наличии на ее территории крупных ГЭС. Такой ответ оценивается в </w:t>
      </w:r>
      <w:r>
        <w:rPr>
          <w:b/>
          <w:bCs/>
          <w:sz w:val="28"/>
        </w:rPr>
        <w:t>1 балл</w:t>
      </w:r>
      <w:r>
        <w:rPr>
          <w:sz w:val="28"/>
        </w:rPr>
        <w:t>.</w:t>
      </w:r>
    </w:p>
    <w:p w:rsidR="00BC6A4A" w:rsidRDefault="00BC6A4A">
      <w:pPr>
        <w:ind w:left="284" w:right="57"/>
        <w:jc w:val="both"/>
        <w:rPr>
          <w:b/>
          <w:bCs/>
          <w:sz w:val="28"/>
        </w:rPr>
      </w:pPr>
    </w:p>
    <w:p w:rsidR="00BC6A4A" w:rsidRDefault="00BC6A4A">
      <w:pPr>
        <w:ind w:left="284" w:right="57"/>
        <w:jc w:val="both"/>
        <w:rPr>
          <w:b/>
          <w:bCs/>
          <w:sz w:val="28"/>
        </w:rPr>
      </w:pPr>
      <w:r>
        <w:rPr>
          <w:b/>
          <w:bCs/>
          <w:sz w:val="28"/>
        </w:rPr>
        <w:t xml:space="preserve">Пример ответа № 3 </w:t>
      </w:r>
    </w:p>
    <w:p w:rsidR="00BC6A4A" w:rsidRDefault="00BC6A4A">
      <w:pPr>
        <w:ind w:left="284" w:right="57"/>
        <w:jc w:val="both"/>
        <w:rPr>
          <w:rFonts w:ascii="Comic Sans MS" w:hAnsi="Comic Sans MS"/>
          <w:sz w:val="28"/>
          <w:szCs w:val="35"/>
        </w:rPr>
      </w:pPr>
    </w:p>
    <w:p w:rsidR="00BC6A4A" w:rsidRDefault="009440DA">
      <w:pPr>
        <w:ind w:left="284" w:right="57" w:firstLine="360"/>
        <w:jc w:val="both"/>
      </w:pPr>
      <w:r>
        <w:rPr>
          <w:noProof/>
        </w:rPr>
        <w:drawing>
          <wp:inline distT="0" distB="0" distL="0" distR="0">
            <wp:extent cx="4371975" cy="1609725"/>
            <wp:effectExtent l="19050" t="19050" r="28575" b="28575"/>
            <wp:docPr id="15" name="Рисунок 15" descr="Задание 26_1 ба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дание 26_1 балл"/>
                    <pic:cNvPicPr>
                      <a:picLocks noChangeAspect="1" noChangeArrowheads="1"/>
                    </pic:cNvPicPr>
                  </pic:nvPicPr>
                  <pic:blipFill>
                    <a:blip r:embed="rId23"/>
                    <a:srcRect l="23453" t="70811" b="19255"/>
                    <a:stretch>
                      <a:fillRect/>
                    </a:stretch>
                  </pic:blipFill>
                  <pic:spPr bwMode="auto">
                    <a:xfrm>
                      <a:off x="0" y="0"/>
                      <a:ext cx="4371975" cy="1609725"/>
                    </a:xfrm>
                    <a:prstGeom prst="rect">
                      <a:avLst/>
                    </a:prstGeom>
                    <a:noFill/>
                    <a:ln w="6350" cmpd="sng">
                      <a:solidFill>
                        <a:srgbClr val="000000"/>
                      </a:solidFill>
                      <a:miter lim="800000"/>
                      <a:headEnd/>
                      <a:tailEnd/>
                    </a:ln>
                    <a:effectLst/>
                  </pic:spPr>
                </pic:pic>
              </a:graphicData>
            </a:graphic>
          </wp:inline>
        </w:drawing>
      </w:r>
    </w:p>
    <w:p w:rsidR="00BC6A4A" w:rsidRDefault="00BC6A4A">
      <w:pPr>
        <w:ind w:left="284" w:right="57" w:firstLine="360"/>
        <w:jc w:val="both"/>
      </w:pPr>
    </w:p>
    <w:p w:rsidR="00BC6A4A" w:rsidRDefault="00BC6A4A">
      <w:pPr>
        <w:ind w:left="284" w:right="57" w:firstLine="360"/>
        <w:jc w:val="both"/>
        <w:rPr>
          <w:b/>
          <w:sz w:val="28"/>
        </w:rPr>
      </w:pPr>
      <w:r>
        <w:rPr>
          <w:sz w:val="28"/>
        </w:rPr>
        <w:t xml:space="preserve">В ответе также говорится только о наличии водных ресурсов, вторая часть ответа учащегося не имеет ничего общего с характеристикой, соответствующей верному ответу. Поэтому за этот ответ выставляется лишь </w:t>
      </w:r>
      <w:r>
        <w:rPr>
          <w:b/>
          <w:sz w:val="28"/>
        </w:rPr>
        <w:t>1 балл.</w:t>
      </w:r>
    </w:p>
    <w:p w:rsidR="00BC6A4A" w:rsidRDefault="00BC6A4A">
      <w:pPr>
        <w:ind w:left="284" w:right="57" w:firstLine="360"/>
        <w:jc w:val="both"/>
        <w:rPr>
          <w:sz w:val="28"/>
        </w:rPr>
      </w:pPr>
    </w:p>
    <w:p w:rsidR="00BC6A4A" w:rsidRDefault="00BC6A4A">
      <w:pPr>
        <w:ind w:left="284" w:right="57"/>
        <w:jc w:val="both"/>
        <w:rPr>
          <w:b/>
          <w:bCs/>
          <w:sz w:val="28"/>
        </w:rPr>
      </w:pPr>
      <w:r>
        <w:rPr>
          <w:b/>
          <w:bCs/>
          <w:sz w:val="28"/>
        </w:rPr>
        <w:t xml:space="preserve">Пример ответа № 4 </w:t>
      </w:r>
    </w:p>
    <w:p w:rsidR="00BC6A4A" w:rsidRDefault="00BC6A4A">
      <w:pPr>
        <w:ind w:left="284" w:right="57"/>
        <w:jc w:val="both"/>
        <w:rPr>
          <w:b/>
          <w:bCs/>
          <w:sz w:val="28"/>
        </w:rPr>
      </w:pPr>
    </w:p>
    <w:p w:rsidR="00BC6A4A" w:rsidRDefault="00BC6A4A">
      <w:pPr>
        <w:pBdr>
          <w:top w:val="single" w:sz="4" w:space="1" w:color="auto"/>
          <w:left w:val="single" w:sz="4" w:space="4" w:color="auto"/>
          <w:bottom w:val="single" w:sz="4" w:space="1" w:color="auto"/>
          <w:right w:val="single" w:sz="4" w:space="4" w:color="auto"/>
        </w:pBdr>
        <w:ind w:left="284" w:right="57" w:firstLine="360"/>
        <w:jc w:val="both"/>
        <w:rPr>
          <w:rFonts w:ascii="Comic Sans MS" w:hAnsi="Comic Sans MS"/>
        </w:rPr>
      </w:pPr>
      <w:r>
        <w:rPr>
          <w:rFonts w:ascii="Comic Sans MS" w:hAnsi="Comic Sans MS"/>
        </w:rPr>
        <w:t xml:space="preserve">Иркутская область находится вблизи оз. Байкал, р. Ангары, здесь много воды, необходимой для этого производства, это – особенность природно-ресурсной базы.  Кроме того, нужно много электроэнергии (как видим из текста),  а на Ангаре много ГЭС, это – особенность хозяйства. </w:t>
      </w:r>
    </w:p>
    <w:p w:rsidR="00BC6A4A" w:rsidRDefault="00BC6A4A">
      <w:pPr>
        <w:ind w:left="284" w:right="57" w:firstLine="360"/>
        <w:jc w:val="both"/>
        <w:rPr>
          <w:rFonts w:ascii="Comic Sans MS" w:hAnsi="Comic Sans MS"/>
        </w:rPr>
      </w:pPr>
    </w:p>
    <w:p w:rsidR="00BC6A4A" w:rsidRDefault="00BC6A4A">
      <w:pPr>
        <w:pStyle w:val="a4"/>
        <w:ind w:left="284" w:right="57"/>
        <w:jc w:val="both"/>
        <w:rPr>
          <w:sz w:val="28"/>
        </w:rPr>
      </w:pPr>
      <w:r>
        <w:rPr>
          <w:sz w:val="28"/>
          <w:szCs w:val="28"/>
        </w:rPr>
        <w:t xml:space="preserve">В ответе говорится как </w:t>
      </w:r>
      <w:r>
        <w:rPr>
          <w:sz w:val="28"/>
        </w:rPr>
        <w:t xml:space="preserve">о хорошей обеспеченности Иркутской области водными ресурсами, так и о наличии на ее территории крупных ГЭС. Такой ответ оценивается в </w:t>
      </w:r>
      <w:r>
        <w:rPr>
          <w:b/>
          <w:sz w:val="28"/>
        </w:rPr>
        <w:t>2 балла</w:t>
      </w:r>
      <w:r>
        <w:rPr>
          <w:sz w:val="28"/>
        </w:rPr>
        <w:t>.</w:t>
      </w:r>
    </w:p>
    <w:p w:rsidR="00BC6A4A" w:rsidRDefault="00BC6A4A">
      <w:pPr>
        <w:ind w:left="284" w:right="57" w:firstLine="360"/>
        <w:jc w:val="both"/>
        <w:rPr>
          <w:sz w:val="28"/>
          <w:szCs w:val="28"/>
        </w:rPr>
      </w:pPr>
    </w:p>
    <w:p w:rsidR="00BC6A4A" w:rsidRDefault="00BC6A4A">
      <w:pPr>
        <w:ind w:left="284" w:right="57" w:firstLine="360"/>
        <w:jc w:val="center"/>
        <w:rPr>
          <w:b/>
          <w:sz w:val="28"/>
          <w:szCs w:val="28"/>
        </w:rPr>
      </w:pPr>
      <w:r>
        <w:rPr>
          <w:b/>
          <w:sz w:val="28"/>
          <w:szCs w:val="28"/>
        </w:rPr>
        <w:br w:type="page"/>
      </w:r>
      <w:r>
        <w:rPr>
          <w:b/>
          <w:sz w:val="28"/>
          <w:szCs w:val="28"/>
        </w:rPr>
        <w:lastRenderedPageBreak/>
        <w:t>4. Материалы для самостоятельной работы экспертов по проверке и оценке выполнения заданий с развернутым ответом</w:t>
      </w:r>
    </w:p>
    <w:p w:rsidR="00BC6A4A" w:rsidRDefault="00BC6A4A">
      <w:pPr>
        <w:ind w:left="284" w:right="57" w:firstLine="360"/>
        <w:jc w:val="center"/>
        <w:rPr>
          <w:sz w:val="28"/>
        </w:rPr>
      </w:pPr>
    </w:p>
    <w:p w:rsidR="00BC6A4A" w:rsidRDefault="00BC6A4A">
      <w:pPr>
        <w:ind w:left="284" w:right="57" w:firstLine="360"/>
        <w:jc w:val="both"/>
        <w:rPr>
          <w:sz w:val="28"/>
        </w:rPr>
      </w:pPr>
      <w:r>
        <w:rPr>
          <w:sz w:val="28"/>
        </w:rPr>
        <w:t>Вам предстоит оценить несколько ответов учащихся на каждое задание, используя критерии оценивания. Примеры ответов учащихся даны в таблице. В графе баллы проставьте оценку.</w:t>
      </w:r>
    </w:p>
    <w:p w:rsidR="00BC6A4A" w:rsidRDefault="00BC6A4A">
      <w:pPr>
        <w:ind w:left="284" w:right="57" w:firstLine="360"/>
        <w:jc w:val="center"/>
        <w:rPr>
          <w:b/>
          <w:noProof/>
          <w:sz w:val="28"/>
          <w:szCs w:val="28"/>
        </w:rPr>
      </w:pPr>
    </w:p>
    <w:p w:rsidR="00BC6A4A" w:rsidRDefault="00BC6A4A">
      <w:pPr>
        <w:pStyle w:val="a4"/>
        <w:ind w:left="284" w:right="57"/>
        <w:rPr>
          <w:b/>
          <w:noProof/>
          <w:sz w:val="28"/>
          <w:szCs w:val="28"/>
        </w:rPr>
      </w:pPr>
      <w:r>
        <w:rPr>
          <w:b/>
          <w:noProof/>
          <w:sz w:val="28"/>
          <w:szCs w:val="28"/>
        </w:rPr>
        <w:t xml:space="preserve">Задание 15 </w:t>
      </w:r>
      <w:r>
        <w:rPr>
          <w:b/>
          <w:bCs/>
          <w:sz w:val="28"/>
          <w:szCs w:val="28"/>
        </w:rPr>
        <w:t>(пример 1)</w:t>
      </w:r>
      <w:r>
        <w:rPr>
          <w:b/>
          <w:noProof/>
          <w:sz w:val="28"/>
          <w:szCs w:val="28"/>
        </w:rPr>
        <w:t xml:space="preserve"> </w:t>
      </w:r>
    </w:p>
    <w:p w:rsidR="00BC6A4A" w:rsidRDefault="00BC6A4A">
      <w:pPr>
        <w:pStyle w:val="a4"/>
        <w:ind w:left="284" w:right="57"/>
        <w:rPr>
          <w:noProof/>
          <w:sz w:val="28"/>
          <w:szCs w:val="28"/>
        </w:rPr>
      </w:pPr>
      <w:r>
        <w:rPr>
          <w:noProof/>
          <w:sz w:val="28"/>
          <w:szCs w:val="28"/>
        </w:rPr>
        <w:t xml:space="preserve">(текст задания </w:t>
      </w:r>
      <w:r w:rsidR="00D83344">
        <w:rPr>
          <w:noProof/>
          <w:sz w:val="28"/>
          <w:szCs w:val="28"/>
        </w:rPr>
        <w:t xml:space="preserve">и критерии оценивания </w:t>
      </w:r>
      <w:r>
        <w:rPr>
          <w:noProof/>
          <w:sz w:val="28"/>
          <w:szCs w:val="28"/>
        </w:rPr>
        <w:t>см. на стр.</w:t>
      </w:r>
      <w:r w:rsidR="00FF4C0E">
        <w:rPr>
          <w:noProof/>
          <w:sz w:val="28"/>
          <w:szCs w:val="28"/>
        </w:rPr>
        <w:t>6-7</w:t>
      </w:r>
      <w:r>
        <w:rPr>
          <w:noProof/>
          <w:sz w:val="28"/>
          <w:szCs w:val="28"/>
        </w:rPr>
        <w:t>).</w:t>
      </w:r>
    </w:p>
    <w:p w:rsidR="00BC6A4A" w:rsidRDefault="00BC6A4A">
      <w:pPr>
        <w:ind w:left="284" w:right="57" w:firstLine="360"/>
        <w:jc w:val="both"/>
        <w:rPr>
          <w:sz w:val="28"/>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7803"/>
        <w:gridCol w:w="1652"/>
      </w:tblGrid>
      <w:tr w:rsidR="00BC6A4A">
        <w:tc>
          <w:tcPr>
            <w:tcW w:w="651" w:type="dxa"/>
          </w:tcPr>
          <w:p w:rsidR="00BC6A4A" w:rsidRDefault="00BC6A4A">
            <w:pPr>
              <w:ind w:right="57"/>
              <w:jc w:val="both"/>
              <w:rPr>
                <w:sz w:val="28"/>
                <w:szCs w:val="35"/>
              </w:rPr>
            </w:pPr>
            <w:r>
              <w:rPr>
                <w:sz w:val="28"/>
                <w:szCs w:val="35"/>
              </w:rPr>
              <w:t>№ п/п</w:t>
            </w:r>
          </w:p>
        </w:tc>
        <w:tc>
          <w:tcPr>
            <w:tcW w:w="7768" w:type="dxa"/>
          </w:tcPr>
          <w:p w:rsidR="00BC6A4A" w:rsidRDefault="00BC6A4A">
            <w:pPr>
              <w:ind w:right="57"/>
              <w:jc w:val="center"/>
              <w:rPr>
                <w:sz w:val="28"/>
                <w:szCs w:val="35"/>
              </w:rPr>
            </w:pPr>
            <w:r>
              <w:rPr>
                <w:sz w:val="28"/>
                <w:szCs w:val="35"/>
              </w:rPr>
              <w:t>Ответы учащихся</w:t>
            </w:r>
          </w:p>
        </w:tc>
        <w:tc>
          <w:tcPr>
            <w:tcW w:w="1687" w:type="dxa"/>
          </w:tcPr>
          <w:p w:rsidR="00BC6A4A" w:rsidRPr="00560A24" w:rsidRDefault="00BC6A4A">
            <w:pPr>
              <w:ind w:right="57"/>
              <w:jc w:val="both"/>
              <w:rPr>
                <w:b/>
                <w:sz w:val="28"/>
                <w:szCs w:val="35"/>
              </w:rPr>
            </w:pPr>
            <w:r w:rsidRPr="00560A24">
              <w:rPr>
                <w:b/>
                <w:sz w:val="28"/>
                <w:szCs w:val="35"/>
              </w:rPr>
              <w:t>Баллы</w:t>
            </w:r>
          </w:p>
        </w:tc>
      </w:tr>
      <w:tr w:rsidR="00BC6A4A">
        <w:tc>
          <w:tcPr>
            <w:tcW w:w="651" w:type="dxa"/>
          </w:tcPr>
          <w:p w:rsidR="00BC6A4A" w:rsidRDefault="00BC6A4A">
            <w:pPr>
              <w:ind w:right="57"/>
              <w:jc w:val="both"/>
              <w:rPr>
                <w:sz w:val="28"/>
                <w:szCs w:val="35"/>
              </w:rPr>
            </w:pPr>
            <w:r>
              <w:rPr>
                <w:sz w:val="28"/>
                <w:szCs w:val="35"/>
              </w:rPr>
              <w:t>1</w:t>
            </w:r>
          </w:p>
        </w:tc>
        <w:tc>
          <w:tcPr>
            <w:tcW w:w="7768" w:type="dxa"/>
          </w:tcPr>
          <w:p w:rsidR="00BC6A4A" w:rsidRDefault="009440DA">
            <w:pPr>
              <w:ind w:right="57"/>
              <w:jc w:val="both"/>
              <w:rPr>
                <w:rFonts w:ascii="Comic Sans MS" w:hAnsi="Comic Sans MS"/>
              </w:rPr>
            </w:pPr>
            <w:r>
              <w:rPr>
                <w:rFonts w:ascii="Comic Sans MS" w:hAnsi="Comic Sans MS"/>
                <w:noProof/>
              </w:rPr>
              <w:drawing>
                <wp:inline distT="0" distB="0" distL="0" distR="0">
                  <wp:extent cx="4000500" cy="1285875"/>
                  <wp:effectExtent l="19050" t="0" r="0" b="0"/>
                  <wp:docPr id="16" name="Рисунок 16" descr="№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_3"/>
                          <pic:cNvPicPr>
                            <a:picLocks noChangeAspect="1" noChangeArrowheads="1"/>
                          </pic:cNvPicPr>
                        </pic:nvPicPr>
                        <pic:blipFill>
                          <a:blip r:embed="rId24"/>
                          <a:srcRect l="3792" t="7892"/>
                          <a:stretch>
                            <a:fillRect/>
                          </a:stretch>
                        </pic:blipFill>
                        <pic:spPr bwMode="auto">
                          <a:xfrm>
                            <a:off x="0" y="0"/>
                            <a:ext cx="4000500" cy="1285875"/>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2</w:t>
            </w:r>
          </w:p>
        </w:tc>
        <w:tc>
          <w:tcPr>
            <w:tcW w:w="7768" w:type="dxa"/>
          </w:tcPr>
          <w:p w:rsidR="00BC6A4A" w:rsidRDefault="009440DA">
            <w:pPr>
              <w:ind w:right="57"/>
              <w:jc w:val="both"/>
              <w:rPr>
                <w:rFonts w:ascii="Comic Sans MS" w:hAnsi="Comic Sans MS"/>
              </w:rPr>
            </w:pPr>
            <w:r>
              <w:rPr>
                <w:rFonts w:ascii="Comic Sans MS" w:hAnsi="Comic Sans MS"/>
                <w:noProof/>
              </w:rPr>
              <w:drawing>
                <wp:inline distT="0" distB="0" distL="0" distR="0">
                  <wp:extent cx="4219575" cy="2305050"/>
                  <wp:effectExtent l="19050" t="0" r="9525" b="0"/>
                  <wp:docPr id="17" name="Рисунок 17"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_3"/>
                          <pic:cNvPicPr>
                            <a:picLocks noChangeAspect="1" noChangeArrowheads="1"/>
                          </pic:cNvPicPr>
                        </pic:nvPicPr>
                        <pic:blipFill>
                          <a:blip r:embed="rId25"/>
                          <a:srcRect l="6046" t="7509"/>
                          <a:stretch>
                            <a:fillRect/>
                          </a:stretch>
                        </pic:blipFill>
                        <pic:spPr bwMode="auto">
                          <a:xfrm>
                            <a:off x="0" y="0"/>
                            <a:ext cx="4219575" cy="2305050"/>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3</w:t>
            </w:r>
          </w:p>
        </w:tc>
        <w:tc>
          <w:tcPr>
            <w:tcW w:w="7768" w:type="dxa"/>
          </w:tcPr>
          <w:p w:rsidR="00BC6A4A" w:rsidRDefault="009440DA">
            <w:pPr>
              <w:ind w:right="57"/>
              <w:jc w:val="both"/>
              <w:rPr>
                <w:rFonts w:ascii="Comic Sans MS" w:hAnsi="Comic Sans MS"/>
              </w:rPr>
            </w:pPr>
            <w:r>
              <w:rPr>
                <w:rFonts w:ascii="Comic Sans MS" w:hAnsi="Comic Sans MS"/>
                <w:noProof/>
              </w:rPr>
              <w:drawing>
                <wp:inline distT="0" distB="0" distL="0" distR="0">
                  <wp:extent cx="4391025" cy="2514600"/>
                  <wp:effectExtent l="19050" t="0" r="9525" b="0"/>
                  <wp:docPr id="18" name="Рисунок 18" descr="№3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_2_2"/>
                          <pic:cNvPicPr>
                            <a:picLocks noChangeAspect="1" noChangeArrowheads="1"/>
                          </pic:cNvPicPr>
                        </pic:nvPicPr>
                        <pic:blipFill>
                          <a:blip r:embed="rId26"/>
                          <a:srcRect/>
                          <a:stretch>
                            <a:fillRect/>
                          </a:stretch>
                        </pic:blipFill>
                        <pic:spPr bwMode="auto">
                          <a:xfrm>
                            <a:off x="0" y="0"/>
                            <a:ext cx="4391025" cy="2514600"/>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lastRenderedPageBreak/>
              <w:t>4</w:t>
            </w:r>
          </w:p>
        </w:tc>
        <w:tc>
          <w:tcPr>
            <w:tcW w:w="7768" w:type="dxa"/>
          </w:tcPr>
          <w:p w:rsidR="00BC6A4A" w:rsidRDefault="009440DA">
            <w:pPr>
              <w:ind w:right="57"/>
              <w:jc w:val="both"/>
              <w:rPr>
                <w:sz w:val="28"/>
                <w:szCs w:val="35"/>
              </w:rPr>
            </w:pPr>
            <w:r>
              <w:rPr>
                <w:noProof/>
                <w:sz w:val="28"/>
                <w:szCs w:val="35"/>
              </w:rPr>
              <w:drawing>
                <wp:inline distT="0" distB="0" distL="0" distR="0">
                  <wp:extent cx="4610100" cy="1028700"/>
                  <wp:effectExtent l="19050" t="0" r="0" b="0"/>
                  <wp:docPr id="19" name="Рисунок 19" descr="№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_3"/>
                          <pic:cNvPicPr>
                            <a:picLocks noChangeAspect="1" noChangeArrowheads="1"/>
                          </pic:cNvPicPr>
                        </pic:nvPicPr>
                        <pic:blipFill>
                          <a:blip r:embed="rId27"/>
                          <a:srcRect/>
                          <a:stretch>
                            <a:fillRect/>
                          </a:stretch>
                        </pic:blipFill>
                        <pic:spPr bwMode="auto">
                          <a:xfrm>
                            <a:off x="0" y="0"/>
                            <a:ext cx="4610100" cy="1028700"/>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5</w:t>
            </w:r>
          </w:p>
        </w:tc>
        <w:tc>
          <w:tcPr>
            <w:tcW w:w="7768" w:type="dxa"/>
          </w:tcPr>
          <w:p w:rsidR="00BC6A4A" w:rsidRDefault="009440DA">
            <w:pPr>
              <w:ind w:right="57"/>
              <w:jc w:val="both"/>
              <w:rPr>
                <w:sz w:val="28"/>
                <w:szCs w:val="35"/>
              </w:rPr>
            </w:pPr>
            <w:r>
              <w:rPr>
                <w:noProof/>
                <w:sz w:val="28"/>
                <w:szCs w:val="35"/>
              </w:rPr>
              <w:drawing>
                <wp:inline distT="0" distB="0" distL="0" distR="0">
                  <wp:extent cx="4562475" cy="1743075"/>
                  <wp:effectExtent l="0" t="0" r="9525" b="0"/>
                  <wp:docPr id="20" name="Рисунок 20" descr="№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_3"/>
                          <pic:cNvPicPr>
                            <a:picLocks noChangeAspect="1" noChangeArrowheads="1"/>
                          </pic:cNvPicPr>
                        </pic:nvPicPr>
                        <pic:blipFill>
                          <a:blip r:embed="rId28"/>
                          <a:srcRect l="-1582" t="1926"/>
                          <a:stretch>
                            <a:fillRect/>
                          </a:stretch>
                        </pic:blipFill>
                        <pic:spPr bwMode="auto">
                          <a:xfrm>
                            <a:off x="0" y="0"/>
                            <a:ext cx="4562475" cy="1743075"/>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6</w:t>
            </w:r>
          </w:p>
        </w:tc>
        <w:tc>
          <w:tcPr>
            <w:tcW w:w="7768" w:type="dxa"/>
          </w:tcPr>
          <w:p w:rsidR="00BC6A4A" w:rsidRDefault="009440DA">
            <w:pPr>
              <w:ind w:right="57"/>
              <w:jc w:val="both"/>
              <w:rPr>
                <w:sz w:val="28"/>
                <w:szCs w:val="35"/>
              </w:rPr>
            </w:pPr>
            <w:r>
              <w:rPr>
                <w:noProof/>
                <w:sz w:val="28"/>
                <w:szCs w:val="35"/>
              </w:rPr>
              <w:drawing>
                <wp:inline distT="0" distB="0" distL="0" distR="0">
                  <wp:extent cx="4457700" cy="1571625"/>
                  <wp:effectExtent l="19050" t="0" r="0" b="0"/>
                  <wp:docPr id="21" name="Рисунок 21" descr="№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_3"/>
                          <pic:cNvPicPr>
                            <a:picLocks noChangeAspect="1" noChangeArrowheads="1"/>
                          </pic:cNvPicPr>
                        </pic:nvPicPr>
                        <pic:blipFill>
                          <a:blip r:embed="rId29"/>
                          <a:srcRect l="958" t="6554"/>
                          <a:stretch>
                            <a:fillRect/>
                          </a:stretch>
                        </pic:blipFill>
                        <pic:spPr bwMode="auto">
                          <a:xfrm>
                            <a:off x="0" y="0"/>
                            <a:ext cx="4457700" cy="1571625"/>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7</w:t>
            </w:r>
          </w:p>
        </w:tc>
        <w:tc>
          <w:tcPr>
            <w:tcW w:w="7768" w:type="dxa"/>
          </w:tcPr>
          <w:p w:rsidR="00BC6A4A" w:rsidRDefault="009440DA">
            <w:pPr>
              <w:ind w:right="57"/>
              <w:jc w:val="both"/>
              <w:rPr>
                <w:sz w:val="28"/>
                <w:szCs w:val="35"/>
              </w:rPr>
            </w:pPr>
            <w:r>
              <w:rPr>
                <w:noProof/>
                <w:sz w:val="28"/>
                <w:szCs w:val="35"/>
              </w:rPr>
              <w:drawing>
                <wp:inline distT="0" distB="0" distL="0" distR="0">
                  <wp:extent cx="4676775" cy="1885950"/>
                  <wp:effectExtent l="19050" t="0" r="9525" b="0"/>
                  <wp:docPr id="22" name="Рисунок 22" descr="№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_3"/>
                          <pic:cNvPicPr>
                            <a:picLocks noChangeAspect="1" noChangeArrowheads="1"/>
                          </pic:cNvPicPr>
                        </pic:nvPicPr>
                        <pic:blipFill>
                          <a:blip r:embed="rId30"/>
                          <a:srcRect l="914" t="11479"/>
                          <a:stretch>
                            <a:fillRect/>
                          </a:stretch>
                        </pic:blipFill>
                        <pic:spPr bwMode="auto">
                          <a:xfrm>
                            <a:off x="0" y="0"/>
                            <a:ext cx="4676775" cy="1885950"/>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8</w:t>
            </w:r>
          </w:p>
        </w:tc>
        <w:tc>
          <w:tcPr>
            <w:tcW w:w="7768" w:type="dxa"/>
          </w:tcPr>
          <w:p w:rsidR="00BC6A4A" w:rsidRDefault="009440DA">
            <w:pPr>
              <w:ind w:right="57"/>
              <w:jc w:val="both"/>
              <w:rPr>
                <w:sz w:val="28"/>
                <w:szCs w:val="35"/>
              </w:rPr>
            </w:pPr>
            <w:r>
              <w:rPr>
                <w:noProof/>
                <w:sz w:val="28"/>
                <w:szCs w:val="35"/>
              </w:rPr>
              <w:drawing>
                <wp:inline distT="0" distB="0" distL="0" distR="0">
                  <wp:extent cx="4124325" cy="1190625"/>
                  <wp:effectExtent l="19050" t="0" r="9525" b="0"/>
                  <wp:docPr id="23" name="Рисунок 23" descr="№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_3"/>
                          <pic:cNvPicPr>
                            <a:picLocks noChangeAspect="1" noChangeArrowheads="1"/>
                          </pic:cNvPicPr>
                        </pic:nvPicPr>
                        <pic:blipFill>
                          <a:blip r:embed="rId31"/>
                          <a:srcRect l="8569" t="-3636"/>
                          <a:stretch>
                            <a:fillRect/>
                          </a:stretch>
                        </pic:blipFill>
                        <pic:spPr bwMode="auto">
                          <a:xfrm>
                            <a:off x="0" y="0"/>
                            <a:ext cx="4124325" cy="1190625"/>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lastRenderedPageBreak/>
              <w:t>9</w:t>
            </w:r>
          </w:p>
        </w:tc>
        <w:tc>
          <w:tcPr>
            <w:tcW w:w="7768" w:type="dxa"/>
          </w:tcPr>
          <w:p w:rsidR="00BC6A4A" w:rsidRDefault="009440DA">
            <w:pPr>
              <w:ind w:right="57"/>
              <w:jc w:val="both"/>
              <w:rPr>
                <w:sz w:val="28"/>
                <w:szCs w:val="35"/>
              </w:rPr>
            </w:pPr>
            <w:r>
              <w:rPr>
                <w:noProof/>
                <w:sz w:val="28"/>
                <w:szCs w:val="35"/>
              </w:rPr>
              <w:drawing>
                <wp:inline distT="0" distB="0" distL="0" distR="0">
                  <wp:extent cx="4610100" cy="2571750"/>
                  <wp:effectExtent l="19050" t="0" r="0" b="0"/>
                  <wp:docPr id="24" name="Рисунок 24"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_2"/>
                          <pic:cNvPicPr>
                            <a:picLocks noChangeAspect="1" noChangeArrowheads="1"/>
                          </pic:cNvPicPr>
                        </pic:nvPicPr>
                        <pic:blipFill>
                          <a:blip r:embed="rId32"/>
                          <a:srcRect/>
                          <a:stretch>
                            <a:fillRect/>
                          </a:stretch>
                        </pic:blipFill>
                        <pic:spPr bwMode="auto">
                          <a:xfrm>
                            <a:off x="0" y="0"/>
                            <a:ext cx="4610100" cy="2571750"/>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10</w:t>
            </w:r>
          </w:p>
        </w:tc>
        <w:tc>
          <w:tcPr>
            <w:tcW w:w="7768" w:type="dxa"/>
          </w:tcPr>
          <w:p w:rsidR="00BC6A4A" w:rsidRDefault="009440DA">
            <w:pPr>
              <w:ind w:right="57"/>
              <w:jc w:val="both"/>
              <w:rPr>
                <w:sz w:val="28"/>
                <w:szCs w:val="35"/>
              </w:rPr>
            </w:pPr>
            <w:r>
              <w:rPr>
                <w:noProof/>
                <w:sz w:val="28"/>
                <w:szCs w:val="35"/>
              </w:rPr>
              <w:drawing>
                <wp:inline distT="0" distB="0" distL="0" distR="0">
                  <wp:extent cx="4762500" cy="1209675"/>
                  <wp:effectExtent l="19050" t="0" r="0" b="0"/>
                  <wp:docPr id="25" name="Рисунок 25" descr="№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_2"/>
                          <pic:cNvPicPr>
                            <a:picLocks noChangeAspect="1" noChangeArrowheads="1"/>
                          </pic:cNvPicPr>
                        </pic:nvPicPr>
                        <pic:blipFill>
                          <a:blip r:embed="rId33"/>
                          <a:srcRect l="-592" t="5507" b="2472"/>
                          <a:stretch>
                            <a:fillRect/>
                          </a:stretch>
                        </pic:blipFill>
                        <pic:spPr bwMode="auto">
                          <a:xfrm>
                            <a:off x="0" y="0"/>
                            <a:ext cx="4762500" cy="1209675"/>
                          </a:xfrm>
                          <a:prstGeom prst="rect">
                            <a:avLst/>
                          </a:prstGeom>
                          <a:noFill/>
                          <a:ln w="9525">
                            <a:noFill/>
                            <a:miter lim="800000"/>
                            <a:headEnd/>
                            <a:tailEnd/>
                          </a:ln>
                        </pic:spPr>
                      </pic:pic>
                    </a:graphicData>
                  </a:graphic>
                </wp:inline>
              </w:drawing>
            </w:r>
          </w:p>
        </w:tc>
        <w:tc>
          <w:tcPr>
            <w:tcW w:w="1687" w:type="dxa"/>
          </w:tcPr>
          <w:p w:rsidR="00BC6A4A" w:rsidRDefault="00BC6A4A">
            <w:pPr>
              <w:ind w:right="57"/>
              <w:jc w:val="center"/>
              <w:rPr>
                <w:sz w:val="28"/>
                <w:szCs w:val="35"/>
              </w:rPr>
            </w:pPr>
          </w:p>
        </w:tc>
      </w:tr>
    </w:tbl>
    <w:p w:rsidR="00BC6A4A" w:rsidRDefault="00BC6A4A">
      <w:pPr>
        <w:ind w:left="284" w:right="57" w:firstLine="360"/>
        <w:jc w:val="both"/>
        <w:rPr>
          <w:b/>
          <w:noProof/>
          <w:sz w:val="28"/>
          <w:szCs w:val="28"/>
        </w:rPr>
      </w:pPr>
    </w:p>
    <w:p w:rsidR="00BC6A4A" w:rsidRDefault="00BC6A4A">
      <w:pPr>
        <w:ind w:left="284" w:right="57" w:firstLine="360"/>
        <w:jc w:val="both"/>
        <w:rPr>
          <w:b/>
          <w:bCs/>
          <w:sz w:val="28"/>
          <w:szCs w:val="28"/>
        </w:rPr>
      </w:pPr>
      <w:r>
        <w:rPr>
          <w:b/>
          <w:noProof/>
          <w:sz w:val="28"/>
          <w:szCs w:val="28"/>
        </w:rPr>
        <w:t xml:space="preserve">Задание 15 </w:t>
      </w:r>
      <w:r>
        <w:rPr>
          <w:b/>
          <w:bCs/>
          <w:sz w:val="28"/>
          <w:szCs w:val="28"/>
        </w:rPr>
        <w:t>(пример 2)</w:t>
      </w:r>
    </w:p>
    <w:p w:rsidR="00560A24" w:rsidRDefault="00560A24" w:rsidP="00560A24">
      <w:pPr>
        <w:pStyle w:val="a4"/>
        <w:ind w:left="284" w:right="57"/>
        <w:rPr>
          <w:noProof/>
          <w:sz w:val="28"/>
          <w:szCs w:val="28"/>
        </w:rPr>
      </w:pPr>
      <w:r>
        <w:rPr>
          <w:noProof/>
          <w:sz w:val="28"/>
          <w:szCs w:val="28"/>
        </w:rPr>
        <w:t xml:space="preserve">(текст задания </w:t>
      </w:r>
      <w:r w:rsidR="00D83344">
        <w:rPr>
          <w:noProof/>
          <w:sz w:val="28"/>
          <w:szCs w:val="28"/>
        </w:rPr>
        <w:t xml:space="preserve">и критерии оценивания </w:t>
      </w:r>
      <w:r>
        <w:rPr>
          <w:noProof/>
          <w:sz w:val="28"/>
          <w:szCs w:val="28"/>
        </w:rPr>
        <w:t>см. на стр.</w:t>
      </w:r>
      <w:r w:rsidR="00F47B39">
        <w:rPr>
          <w:noProof/>
          <w:sz w:val="28"/>
          <w:szCs w:val="28"/>
        </w:rPr>
        <w:t>7-8</w:t>
      </w:r>
      <w:r w:rsidR="00D83344">
        <w:rPr>
          <w:noProof/>
          <w:sz w:val="28"/>
          <w:szCs w:val="28"/>
        </w:rPr>
        <w:t>)</w:t>
      </w:r>
      <w:r>
        <w:rPr>
          <w:noProof/>
          <w:sz w:val="28"/>
          <w:szCs w:val="28"/>
        </w:rPr>
        <w:t>.</w:t>
      </w:r>
    </w:p>
    <w:p w:rsidR="00560A24" w:rsidRDefault="00560A24">
      <w:pPr>
        <w:ind w:left="284" w:right="57" w:firstLine="360"/>
        <w:jc w:val="both"/>
        <w:rPr>
          <w:sz w:val="28"/>
          <w:szCs w:val="35"/>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
        <w:gridCol w:w="8637"/>
        <w:gridCol w:w="1026"/>
      </w:tblGrid>
      <w:tr w:rsidR="00BC6A4A">
        <w:tc>
          <w:tcPr>
            <w:tcW w:w="651" w:type="dxa"/>
          </w:tcPr>
          <w:p w:rsidR="00BC6A4A" w:rsidRDefault="00BC6A4A">
            <w:pPr>
              <w:ind w:right="57"/>
              <w:jc w:val="both"/>
              <w:rPr>
                <w:sz w:val="28"/>
                <w:szCs w:val="35"/>
              </w:rPr>
            </w:pPr>
            <w:r>
              <w:rPr>
                <w:sz w:val="28"/>
                <w:szCs w:val="35"/>
              </w:rPr>
              <w:t>№ п/п</w:t>
            </w:r>
          </w:p>
        </w:tc>
        <w:tc>
          <w:tcPr>
            <w:tcW w:w="8637" w:type="dxa"/>
          </w:tcPr>
          <w:p w:rsidR="00BC6A4A" w:rsidRDefault="00BC6A4A">
            <w:pPr>
              <w:ind w:right="57"/>
              <w:jc w:val="center"/>
              <w:rPr>
                <w:sz w:val="28"/>
                <w:szCs w:val="35"/>
              </w:rPr>
            </w:pPr>
            <w:r>
              <w:rPr>
                <w:sz w:val="28"/>
                <w:szCs w:val="35"/>
              </w:rPr>
              <w:t>Ответы учащихся</w:t>
            </w:r>
          </w:p>
        </w:tc>
        <w:tc>
          <w:tcPr>
            <w:tcW w:w="1026" w:type="dxa"/>
          </w:tcPr>
          <w:p w:rsidR="00BC6A4A" w:rsidRDefault="00BC6A4A">
            <w:pPr>
              <w:ind w:right="57"/>
              <w:jc w:val="both"/>
              <w:rPr>
                <w:sz w:val="28"/>
                <w:szCs w:val="35"/>
              </w:rPr>
            </w:pPr>
            <w:r>
              <w:rPr>
                <w:sz w:val="28"/>
                <w:szCs w:val="35"/>
              </w:rPr>
              <w:t>Баллы</w:t>
            </w:r>
          </w:p>
        </w:tc>
      </w:tr>
      <w:tr w:rsidR="00BC6A4A">
        <w:tc>
          <w:tcPr>
            <w:tcW w:w="651" w:type="dxa"/>
          </w:tcPr>
          <w:p w:rsidR="00BC6A4A" w:rsidRDefault="00BC6A4A">
            <w:pPr>
              <w:ind w:right="57"/>
              <w:jc w:val="both"/>
              <w:rPr>
                <w:sz w:val="28"/>
                <w:szCs w:val="35"/>
              </w:rPr>
            </w:pPr>
            <w:r>
              <w:rPr>
                <w:sz w:val="28"/>
                <w:szCs w:val="35"/>
              </w:rPr>
              <w:t>1</w:t>
            </w:r>
          </w:p>
        </w:tc>
        <w:tc>
          <w:tcPr>
            <w:tcW w:w="8637" w:type="dxa"/>
          </w:tcPr>
          <w:p w:rsidR="00BC6A4A" w:rsidRDefault="009440DA">
            <w:pPr>
              <w:ind w:right="57"/>
              <w:jc w:val="both"/>
              <w:rPr>
                <w:rFonts w:ascii="Comic Sans MS" w:hAnsi="Comic Sans MS"/>
              </w:rPr>
            </w:pPr>
            <w:r>
              <w:rPr>
                <w:noProof/>
                <w:sz w:val="28"/>
              </w:rPr>
              <w:drawing>
                <wp:inline distT="0" distB="0" distL="0" distR="0">
                  <wp:extent cx="3933825" cy="790575"/>
                  <wp:effectExtent l="19050" t="0" r="9525" b="0"/>
                  <wp:docPr id="26" name="Рисунок 2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
                          <pic:cNvPicPr>
                            <a:picLocks noChangeAspect="1" noChangeArrowheads="1"/>
                          </pic:cNvPicPr>
                        </pic:nvPicPr>
                        <pic:blipFill>
                          <a:blip r:embed="rId34"/>
                          <a:srcRect/>
                          <a:stretch>
                            <a:fillRect/>
                          </a:stretch>
                        </pic:blipFill>
                        <pic:spPr bwMode="auto">
                          <a:xfrm>
                            <a:off x="0" y="0"/>
                            <a:ext cx="3933825" cy="790575"/>
                          </a:xfrm>
                          <a:prstGeom prst="rect">
                            <a:avLst/>
                          </a:prstGeom>
                          <a:noFill/>
                          <a:ln w="9525">
                            <a:noFill/>
                            <a:miter lim="800000"/>
                            <a:headEnd/>
                            <a:tailEnd/>
                          </a:ln>
                        </pic:spPr>
                      </pic:pic>
                    </a:graphicData>
                  </a:graphic>
                </wp:inline>
              </w:drawing>
            </w: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2</w:t>
            </w:r>
          </w:p>
        </w:tc>
        <w:tc>
          <w:tcPr>
            <w:tcW w:w="8637" w:type="dxa"/>
          </w:tcPr>
          <w:p w:rsidR="00BC6A4A" w:rsidRDefault="009440DA">
            <w:pPr>
              <w:ind w:right="57"/>
              <w:jc w:val="both"/>
              <w:rPr>
                <w:rFonts w:ascii="Comic Sans MS" w:hAnsi="Comic Sans MS"/>
              </w:rPr>
            </w:pPr>
            <w:r>
              <w:rPr>
                <w:b/>
                <w:noProof/>
                <w:sz w:val="28"/>
                <w:szCs w:val="28"/>
              </w:rPr>
              <w:drawing>
                <wp:inline distT="0" distB="0" distL="0" distR="0">
                  <wp:extent cx="3933825" cy="800100"/>
                  <wp:effectExtent l="19050" t="0" r="9525" b="0"/>
                  <wp:docPr id="27" name="Рисунок 2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
                          <pic:cNvPicPr>
                            <a:picLocks noChangeAspect="1" noChangeArrowheads="1"/>
                          </pic:cNvPicPr>
                        </pic:nvPicPr>
                        <pic:blipFill>
                          <a:blip r:embed="rId35"/>
                          <a:srcRect/>
                          <a:stretch>
                            <a:fillRect/>
                          </a:stretch>
                        </pic:blipFill>
                        <pic:spPr bwMode="auto">
                          <a:xfrm>
                            <a:off x="0" y="0"/>
                            <a:ext cx="3933825" cy="800100"/>
                          </a:xfrm>
                          <a:prstGeom prst="rect">
                            <a:avLst/>
                          </a:prstGeom>
                          <a:noFill/>
                          <a:ln w="9525">
                            <a:noFill/>
                            <a:miter lim="800000"/>
                            <a:headEnd/>
                            <a:tailEnd/>
                          </a:ln>
                        </pic:spPr>
                      </pic:pic>
                    </a:graphicData>
                  </a:graphic>
                </wp:inline>
              </w:drawing>
            </w: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3</w:t>
            </w:r>
          </w:p>
        </w:tc>
        <w:tc>
          <w:tcPr>
            <w:tcW w:w="8637" w:type="dxa"/>
          </w:tcPr>
          <w:p w:rsidR="00BC6A4A" w:rsidRDefault="009440DA">
            <w:pPr>
              <w:ind w:right="57"/>
              <w:jc w:val="both"/>
              <w:rPr>
                <w:rFonts w:ascii="Comic Sans MS" w:hAnsi="Comic Sans MS"/>
              </w:rPr>
            </w:pPr>
            <w:r>
              <w:rPr>
                <w:rFonts w:ascii="Comic Sans MS" w:hAnsi="Comic Sans MS"/>
                <w:noProof/>
              </w:rPr>
              <w:drawing>
                <wp:inline distT="0" distB="0" distL="0" distR="0">
                  <wp:extent cx="5753100" cy="1038225"/>
                  <wp:effectExtent l="19050" t="0" r="0" b="0"/>
                  <wp:docPr id="28" name="Рисунок 28" descr="image0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2 copy"/>
                          <pic:cNvPicPr>
                            <a:picLocks noChangeAspect="1" noChangeArrowheads="1"/>
                          </pic:cNvPicPr>
                        </pic:nvPicPr>
                        <pic:blipFill>
                          <a:blip r:embed="rId36"/>
                          <a:srcRect/>
                          <a:stretch>
                            <a:fillRect/>
                          </a:stretch>
                        </pic:blipFill>
                        <pic:spPr bwMode="auto">
                          <a:xfrm>
                            <a:off x="0" y="0"/>
                            <a:ext cx="5753100" cy="1038225"/>
                          </a:xfrm>
                          <a:prstGeom prst="rect">
                            <a:avLst/>
                          </a:prstGeom>
                          <a:noFill/>
                          <a:ln w="9525">
                            <a:noFill/>
                            <a:miter lim="800000"/>
                            <a:headEnd/>
                            <a:tailEnd/>
                          </a:ln>
                        </pic:spPr>
                      </pic:pic>
                    </a:graphicData>
                  </a:graphic>
                </wp:inline>
              </w:drawing>
            </w: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4</w:t>
            </w:r>
          </w:p>
        </w:tc>
        <w:tc>
          <w:tcPr>
            <w:tcW w:w="8637" w:type="dxa"/>
          </w:tcPr>
          <w:p w:rsidR="00BC6A4A" w:rsidRDefault="009440DA">
            <w:pPr>
              <w:ind w:right="57"/>
              <w:jc w:val="both"/>
              <w:rPr>
                <w:sz w:val="28"/>
                <w:szCs w:val="35"/>
                <w:lang w:val="en-US"/>
              </w:rPr>
            </w:pPr>
            <w:r>
              <w:rPr>
                <w:rFonts w:ascii="Comic Sans MS" w:hAnsi="Comic Sans MS"/>
                <w:noProof/>
              </w:rPr>
              <w:drawing>
                <wp:inline distT="0" distB="0" distL="0" distR="0">
                  <wp:extent cx="5762625" cy="590550"/>
                  <wp:effectExtent l="19050" t="0" r="9525" b="0"/>
                  <wp:docPr id="29" name="Рисунок 2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
                          <pic:cNvPicPr>
                            <a:picLocks noChangeAspect="1" noChangeArrowheads="1"/>
                          </pic:cNvPicPr>
                        </pic:nvPicPr>
                        <pic:blipFill>
                          <a:blip r:embed="rId37" cstate="print"/>
                          <a:srcRect t="63293"/>
                          <a:stretch>
                            <a:fillRect/>
                          </a:stretch>
                        </pic:blipFill>
                        <pic:spPr bwMode="auto">
                          <a:xfrm>
                            <a:off x="0" y="0"/>
                            <a:ext cx="5762625" cy="590550"/>
                          </a:xfrm>
                          <a:prstGeom prst="rect">
                            <a:avLst/>
                          </a:prstGeom>
                          <a:noFill/>
                          <a:ln w="9525">
                            <a:noFill/>
                            <a:miter lim="800000"/>
                            <a:headEnd/>
                            <a:tailEnd/>
                          </a:ln>
                        </pic:spPr>
                      </pic:pic>
                    </a:graphicData>
                  </a:graphic>
                </wp:inline>
              </w:drawing>
            </w:r>
          </w:p>
          <w:p w:rsidR="00BC6A4A" w:rsidRDefault="00BC6A4A">
            <w:pPr>
              <w:ind w:right="57"/>
              <w:jc w:val="both"/>
              <w:rPr>
                <w:sz w:val="28"/>
                <w:szCs w:val="35"/>
              </w:rPr>
            </w:pP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lastRenderedPageBreak/>
              <w:t>5</w:t>
            </w:r>
          </w:p>
        </w:tc>
        <w:tc>
          <w:tcPr>
            <w:tcW w:w="8637" w:type="dxa"/>
          </w:tcPr>
          <w:p w:rsidR="00BC6A4A" w:rsidRDefault="009440DA">
            <w:pPr>
              <w:ind w:right="57"/>
              <w:jc w:val="both"/>
              <w:rPr>
                <w:sz w:val="28"/>
                <w:szCs w:val="35"/>
              </w:rPr>
            </w:pPr>
            <w:r>
              <w:rPr>
                <w:noProof/>
                <w:sz w:val="28"/>
                <w:szCs w:val="35"/>
              </w:rPr>
              <w:drawing>
                <wp:inline distT="0" distB="0" distL="0" distR="0">
                  <wp:extent cx="6715125" cy="1257300"/>
                  <wp:effectExtent l="19050" t="0" r="9525" b="0"/>
                  <wp:docPr id="30" name="Рисунок 3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5"/>
                          <pic:cNvPicPr>
                            <a:picLocks noChangeAspect="1" noChangeArrowheads="1"/>
                          </pic:cNvPicPr>
                        </pic:nvPicPr>
                        <pic:blipFill>
                          <a:blip r:embed="rId38" cstate="print"/>
                          <a:srcRect/>
                          <a:stretch>
                            <a:fillRect/>
                          </a:stretch>
                        </pic:blipFill>
                        <pic:spPr bwMode="auto">
                          <a:xfrm>
                            <a:off x="0" y="0"/>
                            <a:ext cx="6715125" cy="1257300"/>
                          </a:xfrm>
                          <a:prstGeom prst="rect">
                            <a:avLst/>
                          </a:prstGeom>
                          <a:noFill/>
                          <a:ln w="9525">
                            <a:noFill/>
                            <a:miter lim="800000"/>
                            <a:headEnd/>
                            <a:tailEnd/>
                          </a:ln>
                        </pic:spPr>
                      </pic:pic>
                    </a:graphicData>
                  </a:graphic>
                </wp:inline>
              </w:drawing>
            </w: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6</w:t>
            </w:r>
          </w:p>
        </w:tc>
        <w:tc>
          <w:tcPr>
            <w:tcW w:w="8637" w:type="dxa"/>
          </w:tcPr>
          <w:p w:rsidR="00BC6A4A" w:rsidRDefault="009440DA">
            <w:pPr>
              <w:ind w:right="57"/>
              <w:jc w:val="both"/>
              <w:rPr>
                <w:sz w:val="28"/>
                <w:szCs w:val="35"/>
              </w:rPr>
            </w:pPr>
            <w:r>
              <w:rPr>
                <w:noProof/>
                <w:sz w:val="28"/>
                <w:szCs w:val="35"/>
              </w:rPr>
              <w:drawing>
                <wp:inline distT="0" distB="0" distL="0" distR="0">
                  <wp:extent cx="6410325" cy="1466850"/>
                  <wp:effectExtent l="19050" t="0" r="9525" b="0"/>
                  <wp:docPr id="31" name="Рисунок 3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6"/>
                          <pic:cNvPicPr>
                            <a:picLocks noChangeAspect="1" noChangeArrowheads="1"/>
                          </pic:cNvPicPr>
                        </pic:nvPicPr>
                        <pic:blipFill>
                          <a:blip r:embed="rId39" cstate="print"/>
                          <a:srcRect/>
                          <a:stretch>
                            <a:fillRect/>
                          </a:stretch>
                        </pic:blipFill>
                        <pic:spPr bwMode="auto">
                          <a:xfrm>
                            <a:off x="0" y="0"/>
                            <a:ext cx="6410325" cy="1466850"/>
                          </a:xfrm>
                          <a:prstGeom prst="rect">
                            <a:avLst/>
                          </a:prstGeom>
                          <a:noFill/>
                          <a:ln w="9525">
                            <a:noFill/>
                            <a:miter lim="800000"/>
                            <a:headEnd/>
                            <a:tailEnd/>
                          </a:ln>
                        </pic:spPr>
                      </pic:pic>
                    </a:graphicData>
                  </a:graphic>
                </wp:inline>
              </w:drawing>
            </w: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7</w:t>
            </w:r>
          </w:p>
        </w:tc>
        <w:tc>
          <w:tcPr>
            <w:tcW w:w="8637" w:type="dxa"/>
          </w:tcPr>
          <w:p w:rsidR="00BC6A4A" w:rsidRDefault="009440DA">
            <w:pPr>
              <w:ind w:right="57"/>
              <w:jc w:val="both"/>
              <w:rPr>
                <w:sz w:val="28"/>
                <w:szCs w:val="35"/>
              </w:rPr>
            </w:pPr>
            <w:r>
              <w:rPr>
                <w:noProof/>
                <w:sz w:val="28"/>
                <w:szCs w:val="35"/>
              </w:rPr>
              <w:drawing>
                <wp:inline distT="0" distB="0" distL="0" distR="0">
                  <wp:extent cx="4200525" cy="457200"/>
                  <wp:effectExtent l="19050" t="0" r="9525" b="0"/>
                  <wp:docPr id="32" name="Рисунок 3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
                          <pic:cNvPicPr>
                            <a:picLocks noChangeAspect="1" noChangeArrowheads="1"/>
                          </pic:cNvPicPr>
                        </pic:nvPicPr>
                        <pic:blipFill>
                          <a:blip r:embed="rId40" cstate="print"/>
                          <a:srcRect/>
                          <a:stretch>
                            <a:fillRect/>
                          </a:stretch>
                        </pic:blipFill>
                        <pic:spPr bwMode="auto">
                          <a:xfrm>
                            <a:off x="0" y="0"/>
                            <a:ext cx="4200525" cy="457200"/>
                          </a:xfrm>
                          <a:prstGeom prst="rect">
                            <a:avLst/>
                          </a:prstGeom>
                          <a:noFill/>
                          <a:ln w="9525">
                            <a:noFill/>
                            <a:miter lim="800000"/>
                            <a:headEnd/>
                            <a:tailEnd/>
                          </a:ln>
                        </pic:spPr>
                      </pic:pic>
                    </a:graphicData>
                  </a:graphic>
                </wp:inline>
              </w:drawing>
            </w: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8</w:t>
            </w:r>
          </w:p>
        </w:tc>
        <w:tc>
          <w:tcPr>
            <w:tcW w:w="8637" w:type="dxa"/>
          </w:tcPr>
          <w:p w:rsidR="00BC6A4A" w:rsidRDefault="009440DA">
            <w:pPr>
              <w:ind w:right="57"/>
              <w:jc w:val="both"/>
              <w:rPr>
                <w:sz w:val="28"/>
                <w:szCs w:val="35"/>
              </w:rPr>
            </w:pPr>
            <w:r>
              <w:rPr>
                <w:noProof/>
                <w:sz w:val="28"/>
                <w:szCs w:val="35"/>
              </w:rPr>
              <w:drawing>
                <wp:inline distT="0" distB="0" distL="0" distR="0">
                  <wp:extent cx="6762750" cy="1085850"/>
                  <wp:effectExtent l="19050" t="0" r="0" b="0"/>
                  <wp:docPr id="33" name="Рисунок 3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8"/>
                          <pic:cNvPicPr>
                            <a:picLocks noChangeAspect="1" noChangeArrowheads="1"/>
                          </pic:cNvPicPr>
                        </pic:nvPicPr>
                        <pic:blipFill>
                          <a:blip r:embed="rId41" cstate="print"/>
                          <a:srcRect/>
                          <a:stretch>
                            <a:fillRect/>
                          </a:stretch>
                        </pic:blipFill>
                        <pic:spPr bwMode="auto">
                          <a:xfrm>
                            <a:off x="0" y="0"/>
                            <a:ext cx="6762750" cy="1085850"/>
                          </a:xfrm>
                          <a:prstGeom prst="rect">
                            <a:avLst/>
                          </a:prstGeom>
                          <a:noFill/>
                          <a:ln w="9525">
                            <a:noFill/>
                            <a:miter lim="800000"/>
                            <a:headEnd/>
                            <a:tailEnd/>
                          </a:ln>
                        </pic:spPr>
                      </pic:pic>
                    </a:graphicData>
                  </a:graphic>
                </wp:inline>
              </w:drawing>
            </w: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9</w:t>
            </w:r>
          </w:p>
        </w:tc>
        <w:tc>
          <w:tcPr>
            <w:tcW w:w="8637" w:type="dxa"/>
          </w:tcPr>
          <w:p w:rsidR="00BC6A4A" w:rsidRDefault="009440DA">
            <w:pPr>
              <w:ind w:right="57"/>
              <w:jc w:val="both"/>
              <w:rPr>
                <w:sz w:val="28"/>
                <w:szCs w:val="35"/>
              </w:rPr>
            </w:pPr>
            <w:r>
              <w:rPr>
                <w:b/>
                <w:noProof/>
                <w:sz w:val="28"/>
                <w:szCs w:val="28"/>
              </w:rPr>
              <w:drawing>
                <wp:inline distT="0" distB="0" distL="0" distR="0">
                  <wp:extent cx="5762625" cy="1771650"/>
                  <wp:effectExtent l="19050" t="0" r="9525" b="0"/>
                  <wp:docPr id="34" name="Рисунок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42" cstate="print"/>
                          <a:srcRect/>
                          <a:stretch>
                            <a:fillRect/>
                          </a:stretch>
                        </pic:blipFill>
                        <pic:spPr bwMode="auto">
                          <a:xfrm>
                            <a:off x="0" y="0"/>
                            <a:ext cx="5762625" cy="1771650"/>
                          </a:xfrm>
                          <a:prstGeom prst="rect">
                            <a:avLst/>
                          </a:prstGeom>
                          <a:noFill/>
                          <a:ln w="9525">
                            <a:noFill/>
                            <a:miter lim="800000"/>
                            <a:headEnd/>
                            <a:tailEnd/>
                          </a:ln>
                        </pic:spPr>
                      </pic:pic>
                    </a:graphicData>
                  </a:graphic>
                </wp:inline>
              </w:drawing>
            </w:r>
          </w:p>
        </w:tc>
        <w:tc>
          <w:tcPr>
            <w:tcW w:w="1026"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lang w:val="en-US"/>
              </w:rPr>
            </w:pPr>
            <w:r>
              <w:rPr>
                <w:sz w:val="28"/>
                <w:szCs w:val="35"/>
                <w:lang w:val="en-US"/>
              </w:rPr>
              <w:t>10</w:t>
            </w:r>
          </w:p>
        </w:tc>
        <w:tc>
          <w:tcPr>
            <w:tcW w:w="8637" w:type="dxa"/>
          </w:tcPr>
          <w:p w:rsidR="00BC6A4A" w:rsidRDefault="00BC6A4A">
            <w:pPr>
              <w:ind w:right="57"/>
              <w:jc w:val="both"/>
              <w:rPr>
                <w:rFonts w:ascii="Comic Sans MS" w:hAnsi="Comic Sans MS"/>
                <w:i/>
                <w:sz w:val="28"/>
                <w:szCs w:val="35"/>
              </w:rPr>
            </w:pPr>
            <w:r>
              <w:rPr>
                <w:rFonts w:ascii="Comic Sans MS" w:hAnsi="Comic Sans MS"/>
                <w:i/>
                <w:sz w:val="28"/>
                <w:szCs w:val="35"/>
              </w:rPr>
              <w:t xml:space="preserve">В </w:t>
            </w:r>
            <w:r w:rsidR="00B06EFD">
              <w:rPr>
                <w:rFonts w:ascii="Comic Sans MS" w:hAnsi="Comic Sans MS"/>
                <w:i/>
                <w:sz w:val="28"/>
                <w:szCs w:val="35"/>
              </w:rPr>
              <w:t>городе</w:t>
            </w:r>
            <w:r>
              <w:rPr>
                <w:rFonts w:ascii="Comic Sans MS" w:hAnsi="Comic Sans MS"/>
                <w:i/>
                <w:sz w:val="28"/>
                <w:szCs w:val="35"/>
              </w:rPr>
              <w:t xml:space="preserve"> </w:t>
            </w:r>
            <w:r>
              <w:rPr>
                <w:rFonts w:ascii="Comic Sans MS" w:hAnsi="Comic Sans MS"/>
                <w:i/>
                <w:sz w:val="28"/>
                <w:szCs w:val="35"/>
                <w:lang w:val="en-US"/>
              </w:rPr>
              <w:t>Z</w:t>
            </w:r>
            <w:r>
              <w:rPr>
                <w:rFonts w:ascii="Comic Sans MS" w:hAnsi="Comic Sans MS"/>
                <w:i/>
                <w:sz w:val="28"/>
                <w:szCs w:val="35"/>
              </w:rPr>
              <w:t xml:space="preserve"> более холодные зимы, а в </w:t>
            </w:r>
            <w:r w:rsidR="00B06EFD">
              <w:rPr>
                <w:rFonts w:ascii="Comic Sans MS" w:hAnsi="Comic Sans MS"/>
                <w:i/>
                <w:sz w:val="28"/>
                <w:szCs w:val="35"/>
              </w:rPr>
              <w:t>город</w:t>
            </w:r>
            <w:r>
              <w:rPr>
                <w:rFonts w:ascii="Comic Sans MS" w:hAnsi="Comic Sans MS"/>
                <w:i/>
                <w:sz w:val="28"/>
                <w:szCs w:val="35"/>
              </w:rPr>
              <w:t xml:space="preserve">е Х менее, значит, </w:t>
            </w:r>
            <w:r w:rsidR="00B06EFD">
              <w:rPr>
                <w:rFonts w:ascii="Comic Sans MS" w:hAnsi="Comic Sans MS"/>
                <w:i/>
                <w:sz w:val="28"/>
                <w:szCs w:val="35"/>
              </w:rPr>
              <w:t>город</w:t>
            </w:r>
            <w:r>
              <w:rPr>
                <w:rFonts w:ascii="Comic Sans MS" w:hAnsi="Comic Sans MS"/>
                <w:i/>
                <w:sz w:val="28"/>
                <w:szCs w:val="35"/>
              </w:rPr>
              <w:t xml:space="preserve">те </w:t>
            </w:r>
            <w:r>
              <w:rPr>
                <w:rFonts w:ascii="Comic Sans MS" w:hAnsi="Comic Sans MS"/>
                <w:i/>
                <w:sz w:val="28"/>
                <w:szCs w:val="35"/>
                <w:lang w:val="en-US"/>
              </w:rPr>
              <w:t>Z</w:t>
            </w:r>
            <w:r>
              <w:rPr>
                <w:rFonts w:ascii="Comic Sans MS" w:hAnsi="Comic Sans MS"/>
                <w:i/>
                <w:sz w:val="28"/>
                <w:szCs w:val="35"/>
              </w:rPr>
              <w:t xml:space="preserve"> находится дальше от теплой Атлантики, летом, наоборот, здесь жарче, т.е. сюда не доходит прохладный воздух, значит пункт </w:t>
            </w:r>
            <w:r>
              <w:rPr>
                <w:rFonts w:ascii="Comic Sans MS" w:hAnsi="Comic Sans MS"/>
                <w:i/>
                <w:sz w:val="28"/>
                <w:szCs w:val="35"/>
                <w:lang w:val="en-US"/>
              </w:rPr>
              <w:t>Z</w:t>
            </w:r>
            <w:r>
              <w:rPr>
                <w:rFonts w:ascii="Comic Sans MS" w:hAnsi="Comic Sans MS"/>
                <w:i/>
                <w:sz w:val="28"/>
                <w:szCs w:val="35"/>
              </w:rPr>
              <w:t>- восточнее.</w:t>
            </w:r>
          </w:p>
          <w:p w:rsidR="00BC6A4A" w:rsidRDefault="00BC6A4A">
            <w:pPr>
              <w:ind w:right="57"/>
              <w:jc w:val="both"/>
              <w:rPr>
                <w:sz w:val="28"/>
                <w:szCs w:val="35"/>
              </w:rPr>
            </w:pPr>
          </w:p>
        </w:tc>
        <w:tc>
          <w:tcPr>
            <w:tcW w:w="1026" w:type="dxa"/>
          </w:tcPr>
          <w:p w:rsidR="00BC6A4A" w:rsidRDefault="00BC6A4A">
            <w:pPr>
              <w:ind w:right="57"/>
              <w:jc w:val="center"/>
              <w:rPr>
                <w:sz w:val="28"/>
                <w:szCs w:val="35"/>
              </w:rPr>
            </w:pPr>
          </w:p>
        </w:tc>
      </w:tr>
    </w:tbl>
    <w:p w:rsidR="00BC6A4A" w:rsidRDefault="00BC6A4A">
      <w:pPr>
        <w:ind w:left="284" w:right="57" w:firstLine="360"/>
        <w:jc w:val="both"/>
        <w:rPr>
          <w:sz w:val="28"/>
          <w:szCs w:val="35"/>
        </w:rPr>
      </w:pPr>
    </w:p>
    <w:p w:rsidR="00BC6A4A" w:rsidRDefault="00BC6A4A">
      <w:pPr>
        <w:keepNext/>
        <w:keepLines/>
        <w:ind w:left="284" w:right="57"/>
        <w:jc w:val="both"/>
        <w:rPr>
          <w:sz w:val="28"/>
          <w:szCs w:val="28"/>
        </w:rPr>
      </w:pPr>
      <w:r>
        <w:rPr>
          <w:b/>
          <w:bCs/>
          <w:sz w:val="28"/>
          <w:szCs w:val="28"/>
        </w:rPr>
        <w:lastRenderedPageBreak/>
        <w:t xml:space="preserve">Задание 21. </w:t>
      </w:r>
      <w:r>
        <w:rPr>
          <w:sz w:val="28"/>
          <w:szCs w:val="28"/>
        </w:rPr>
        <w:t>Ваш младший брат зимой хочет покататься с друзьями на лыжах с горки.  Оцените, какой из участков, обозначенных на карте цифрами 1, 2 и 3,  наиболее подходит для этого. Для обоснования своего ответа приведите два довода. Обоснованный ответ запишите на отдельном листе или бланке, указав сначала номер задания.</w:t>
      </w:r>
    </w:p>
    <w:p w:rsidR="00BC6A4A" w:rsidRDefault="00BC6A4A">
      <w:pPr>
        <w:keepNext/>
        <w:keepLines/>
        <w:ind w:left="284" w:right="57"/>
        <w:jc w:val="both"/>
        <w:rPr>
          <w:sz w:val="28"/>
          <w:szCs w:val="28"/>
        </w:rPr>
      </w:pPr>
    </w:p>
    <w:p w:rsidR="00BC6A4A" w:rsidRDefault="00BC6A4A">
      <w:pPr>
        <w:ind w:left="284" w:right="57"/>
        <w:jc w:val="both"/>
        <w:rPr>
          <w:sz w:val="28"/>
          <w:szCs w:val="28"/>
        </w:rPr>
      </w:pPr>
      <w:r>
        <w:rPr>
          <w:sz w:val="28"/>
          <w:szCs w:val="28"/>
        </w:rPr>
        <w:t xml:space="preserve"> </w:t>
      </w:r>
      <w:r w:rsidR="009440DA">
        <w:rPr>
          <w:noProof/>
          <w:sz w:val="28"/>
          <w:szCs w:val="28"/>
        </w:rPr>
        <w:drawing>
          <wp:inline distT="0" distB="0" distL="0" distR="0">
            <wp:extent cx="5038725" cy="4686300"/>
            <wp:effectExtent l="19050" t="19050" r="28575" b="19050"/>
            <wp:docPr id="35" name="Рисунок 35" descr="для 9 демо_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ля 9 демо_площадка"/>
                    <pic:cNvPicPr>
                      <a:picLocks noChangeAspect="1" noChangeArrowheads="1"/>
                    </pic:cNvPicPr>
                  </pic:nvPicPr>
                  <pic:blipFill>
                    <a:blip r:embed="rId43">
                      <a:lum contrast="24000"/>
                    </a:blip>
                    <a:srcRect/>
                    <a:stretch>
                      <a:fillRect/>
                    </a:stretch>
                  </pic:blipFill>
                  <pic:spPr bwMode="auto">
                    <a:xfrm>
                      <a:off x="0" y="0"/>
                      <a:ext cx="5038725" cy="4686300"/>
                    </a:xfrm>
                    <a:prstGeom prst="rect">
                      <a:avLst/>
                    </a:prstGeom>
                    <a:noFill/>
                    <a:ln w="6350" cmpd="sng">
                      <a:solidFill>
                        <a:srgbClr val="000000"/>
                      </a:solidFill>
                      <a:miter lim="800000"/>
                      <a:headEnd/>
                      <a:tailEnd/>
                    </a:ln>
                    <a:effectLst/>
                  </pic:spPr>
                </pic:pic>
              </a:graphicData>
            </a:graphic>
          </wp:inline>
        </w:drawing>
      </w:r>
    </w:p>
    <w:p w:rsidR="00BC6A4A" w:rsidRDefault="00BC6A4A">
      <w:pPr>
        <w:keepNext/>
        <w:keepLines/>
        <w:ind w:left="284" w:right="57"/>
        <w:rPr>
          <w:sz w:val="28"/>
          <w:szCs w:val="28"/>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gridCol w:w="1260"/>
      </w:tblGrid>
      <w:tr w:rsidR="00BC6A4A">
        <w:tblPrEx>
          <w:tblCellMar>
            <w:top w:w="0" w:type="dxa"/>
            <w:bottom w:w="0" w:type="dxa"/>
          </w:tblCellMar>
        </w:tblPrEx>
        <w:trPr>
          <w:cantSplit/>
        </w:trPr>
        <w:tc>
          <w:tcPr>
            <w:tcW w:w="7848" w:type="dxa"/>
          </w:tcPr>
          <w:p w:rsidR="00BC6A4A" w:rsidRDefault="00BC6A4A">
            <w:pPr>
              <w:ind w:left="284" w:right="57"/>
              <w:jc w:val="center"/>
              <w:rPr>
                <w:b/>
                <w:sz w:val="28"/>
                <w:szCs w:val="28"/>
              </w:rPr>
            </w:pPr>
            <w:r>
              <w:rPr>
                <w:b/>
                <w:sz w:val="28"/>
                <w:szCs w:val="28"/>
              </w:rPr>
              <w:t>Содержание верного ответа и указания к оцениванию</w:t>
            </w:r>
          </w:p>
          <w:p w:rsidR="00BC6A4A" w:rsidRDefault="00BC6A4A">
            <w:pPr>
              <w:pStyle w:val="a4"/>
              <w:ind w:left="284" w:right="57"/>
              <w:rPr>
                <w:b/>
                <w:bCs/>
                <w:sz w:val="28"/>
                <w:szCs w:val="28"/>
              </w:rPr>
            </w:pPr>
            <w:r>
              <w:rPr>
                <w:sz w:val="28"/>
                <w:szCs w:val="28"/>
              </w:rPr>
              <w:t>(допускаются иные формулировки ответа, не искажающие его смысла)</w:t>
            </w:r>
          </w:p>
        </w:tc>
        <w:tc>
          <w:tcPr>
            <w:tcW w:w="1260" w:type="dxa"/>
          </w:tcPr>
          <w:p w:rsidR="00BC6A4A" w:rsidRDefault="00BC6A4A">
            <w:pPr>
              <w:pStyle w:val="a4"/>
              <w:ind w:right="57"/>
              <w:jc w:val="left"/>
              <w:rPr>
                <w:b/>
                <w:bCs/>
                <w:sz w:val="28"/>
                <w:szCs w:val="28"/>
              </w:rPr>
            </w:pPr>
            <w:r>
              <w:rPr>
                <w:b/>
                <w:bCs/>
                <w:sz w:val="28"/>
                <w:szCs w:val="28"/>
              </w:rPr>
              <w:t>Баллы</w:t>
            </w:r>
          </w:p>
        </w:tc>
      </w:tr>
      <w:tr w:rsidR="00BC6A4A">
        <w:tblPrEx>
          <w:tblCellMar>
            <w:top w:w="0" w:type="dxa"/>
            <w:bottom w:w="0" w:type="dxa"/>
          </w:tblCellMar>
        </w:tblPrEx>
        <w:trPr>
          <w:cantSplit/>
        </w:trPr>
        <w:tc>
          <w:tcPr>
            <w:tcW w:w="7848" w:type="dxa"/>
          </w:tcPr>
          <w:p w:rsidR="00BC6A4A" w:rsidRDefault="00BC6A4A">
            <w:pPr>
              <w:pStyle w:val="a4"/>
              <w:ind w:left="284" w:right="57"/>
              <w:jc w:val="both"/>
              <w:rPr>
                <w:sz w:val="28"/>
                <w:szCs w:val="28"/>
              </w:rPr>
            </w:pPr>
            <w:r>
              <w:rPr>
                <w:sz w:val="28"/>
                <w:szCs w:val="28"/>
              </w:rPr>
              <w:lastRenderedPageBreak/>
              <w:t xml:space="preserve">В ответе говорится о том, что наиболее подходящим является </w:t>
            </w:r>
            <w:r>
              <w:rPr>
                <w:b/>
                <w:sz w:val="28"/>
                <w:szCs w:val="28"/>
              </w:rPr>
              <w:t>участок 3</w:t>
            </w:r>
            <w:r>
              <w:rPr>
                <w:sz w:val="28"/>
                <w:szCs w:val="28"/>
              </w:rPr>
              <w:t xml:space="preserve">, </w:t>
            </w:r>
            <w:r>
              <w:rPr>
                <w:b/>
                <w:sz w:val="28"/>
                <w:szCs w:val="28"/>
              </w:rPr>
              <w:t>и</w:t>
            </w:r>
            <w:r>
              <w:rPr>
                <w:sz w:val="28"/>
                <w:szCs w:val="28"/>
              </w:rPr>
              <w:t xml:space="preserve"> приведено </w:t>
            </w:r>
            <w:r>
              <w:rPr>
                <w:b/>
                <w:sz w:val="28"/>
                <w:szCs w:val="28"/>
              </w:rPr>
              <w:t>два обоснования</w:t>
            </w:r>
            <w:r>
              <w:rPr>
                <w:sz w:val="28"/>
                <w:szCs w:val="28"/>
              </w:rPr>
              <w:t>, из которых очевидно, что учащийся умеет определять крутизну склонов по расстоянию между горизонталями, и умеет читать условные знаки, обозначающие характер поверхности.</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both"/>
              <w:rPr>
                <w:i/>
                <w:iCs/>
                <w:sz w:val="28"/>
                <w:szCs w:val="28"/>
              </w:rPr>
            </w:pPr>
            <w:r>
              <w:rPr>
                <w:i/>
                <w:iCs/>
                <w:sz w:val="28"/>
                <w:szCs w:val="28"/>
              </w:rPr>
              <w:t>- Участок 3 лучше, потому что там можно скатиться к реке и нет ям и деревьев.</w:t>
            </w:r>
          </w:p>
          <w:p w:rsidR="00BC6A4A" w:rsidRDefault="00BC6A4A">
            <w:pPr>
              <w:pStyle w:val="a4"/>
              <w:ind w:left="284" w:right="57"/>
              <w:jc w:val="both"/>
              <w:rPr>
                <w:i/>
                <w:iCs/>
                <w:sz w:val="28"/>
                <w:szCs w:val="28"/>
              </w:rPr>
            </w:pPr>
            <w:r>
              <w:rPr>
                <w:i/>
                <w:iCs/>
                <w:sz w:val="28"/>
                <w:szCs w:val="28"/>
              </w:rPr>
              <w:t>- Если кататься на участке 1, то можно попасть в яму и сломать себе что-нибудь. На участке 2 болото, и он между горизонталями. Там ровно и не покатишься. На участке 3 есть склон к реке, и там нет ям. Он лучше.</w:t>
            </w:r>
          </w:p>
          <w:p w:rsidR="00BC6A4A" w:rsidRDefault="00BC6A4A">
            <w:pPr>
              <w:pStyle w:val="a4"/>
              <w:ind w:left="284" w:right="57"/>
              <w:jc w:val="both"/>
              <w:rPr>
                <w:sz w:val="28"/>
                <w:szCs w:val="28"/>
              </w:rPr>
            </w:pPr>
            <w:r>
              <w:rPr>
                <w:i/>
                <w:iCs/>
                <w:sz w:val="28"/>
                <w:szCs w:val="28"/>
              </w:rPr>
              <w:t>- На участке 1 можно, но там редкие леса и кусты. На участке 2 ровно, там склона нет совсем.  А на участке 3 вроде все хорошо, только скатиться в реку можно.</w:t>
            </w:r>
          </w:p>
        </w:tc>
        <w:tc>
          <w:tcPr>
            <w:tcW w:w="1260" w:type="dxa"/>
          </w:tcPr>
          <w:p w:rsidR="00BC6A4A" w:rsidRDefault="00BC6A4A">
            <w:pPr>
              <w:pStyle w:val="a4"/>
              <w:ind w:left="284" w:right="57"/>
              <w:rPr>
                <w:b/>
                <w:bCs/>
                <w:sz w:val="28"/>
                <w:szCs w:val="28"/>
              </w:rPr>
            </w:pPr>
            <w:r>
              <w:rPr>
                <w:b/>
                <w:bCs/>
                <w:sz w:val="28"/>
                <w:szCs w:val="28"/>
              </w:rPr>
              <w:t>2</w:t>
            </w:r>
          </w:p>
        </w:tc>
      </w:tr>
      <w:tr w:rsidR="00BC6A4A">
        <w:tblPrEx>
          <w:tblCellMar>
            <w:top w:w="0" w:type="dxa"/>
            <w:bottom w:w="0" w:type="dxa"/>
          </w:tblCellMar>
        </w:tblPrEx>
        <w:trPr>
          <w:cantSplit/>
        </w:trPr>
        <w:tc>
          <w:tcPr>
            <w:tcW w:w="7848" w:type="dxa"/>
          </w:tcPr>
          <w:p w:rsidR="00BC6A4A" w:rsidRDefault="00BC6A4A">
            <w:pPr>
              <w:pStyle w:val="a4"/>
              <w:ind w:left="284" w:right="57"/>
              <w:jc w:val="both"/>
              <w:rPr>
                <w:sz w:val="28"/>
                <w:szCs w:val="28"/>
              </w:rPr>
            </w:pPr>
            <w:r>
              <w:rPr>
                <w:sz w:val="28"/>
                <w:szCs w:val="28"/>
              </w:rPr>
              <w:t>В ответе говорится о том, что наиболее подходящим является</w:t>
            </w:r>
            <w:r>
              <w:rPr>
                <w:b/>
                <w:sz w:val="28"/>
                <w:szCs w:val="28"/>
              </w:rPr>
              <w:t xml:space="preserve"> участок 3</w:t>
            </w:r>
            <w:r>
              <w:rPr>
                <w:sz w:val="28"/>
                <w:szCs w:val="28"/>
              </w:rPr>
              <w:t xml:space="preserve">, </w:t>
            </w:r>
            <w:r>
              <w:rPr>
                <w:b/>
                <w:sz w:val="28"/>
                <w:szCs w:val="28"/>
              </w:rPr>
              <w:t>и</w:t>
            </w:r>
            <w:r>
              <w:rPr>
                <w:sz w:val="28"/>
                <w:szCs w:val="28"/>
              </w:rPr>
              <w:t xml:space="preserve"> приведено </w:t>
            </w:r>
            <w:r>
              <w:rPr>
                <w:b/>
                <w:sz w:val="28"/>
                <w:szCs w:val="28"/>
              </w:rPr>
              <w:t>одно  обоснование,</w:t>
            </w:r>
            <w:r>
              <w:rPr>
                <w:sz w:val="28"/>
                <w:szCs w:val="28"/>
              </w:rPr>
              <w:t xml:space="preserve"> из которого очевидно, что учащийся умеет определять крутизну склонов по расстоянию между горизонталями или умеет читать условные знаки, обозначающие характер  поверхности.</w:t>
            </w:r>
          </w:p>
          <w:p w:rsidR="00BC6A4A" w:rsidRDefault="00BC6A4A">
            <w:pPr>
              <w:pStyle w:val="a4"/>
              <w:ind w:left="284" w:right="57"/>
              <w:rPr>
                <w:sz w:val="28"/>
                <w:szCs w:val="28"/>
              </w:rPr>
            </w:pPr>
            <w:r>
              <w:rPr>
                <w:b/>
                <w:sz w:val="28"/>
                <w:szCs w:val="28"/>
              </w:rPr>
              <w:t>ИЛИ</w:t>
            </w:r>
          </w:p>
          <w:p w:rsidR="00BC6A4A" w:rsidRDefault="00BC6A4A">
            <w:pPr>
              <w:pStyle w:val="a4"/>
              <w:ind w:left="284" w:right="57"/>
              <w:jc w:val="both"/>
              <w:rPr>
                <w:sz w:val="28"/>
                <w:szCs w:val="28"/>
              </w:rPr>
            </w:pPr>
            <w:r>
              <w:rPr>
                <w:sz w:val="28"/>
                <w:szCs w:val="28"/>
              </w:rPr>
              <w:t xml:space="preserve">В ответе говорится о том, что наиболее подходит </w:t>
            </w:r>
            <w:r>
              <w:rPr>
                <w:b/>
                <w:sz w:val="28"/>
                <w:szCs w:val="28"/>
              </w:rPr>
              <w:t>участок 1</w:t>
            </w:r>
            <w:r>
              <w:rPr>
                <w:sz w:val="28"/>
                <w:szCs w:val="28"/>
              </w:rPr>
              <w:t xml:space="preserve">, приведено </w:t>
            </w:r>
            <w:r>
              <w:rPr>
                <w:b/>
                <w:sz w:val="28"/>
                <w:szCs w:val="28"/>
              </w:rPr>
              <w:t>одно  обоснование,</w:t>
            </w:r>
            <w:r>
              <w:rPr>
                <w:sz w:val="28"/>
                <w:szCs w:val="28"/>
              </w:rPr>
              <w:t xml:space="preserve"> из которого очевидно, что учащийся умеет определять крутизну склонов по расстоянию между горизонталями или умеет читать условные знаки, обозначающие характер  поверхности.</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tabs>
                <w:tab w:val="num" w:pos="252"/>
              </w:tabs>
              <w:ind w:left="284" w:right="57"/>
              <w:jc w:val="left"/>
              <w:rPr>
                <w:i/>
                <w:iCs/>
                <w:sz w:val="28"/>
                <w:szCs w:val="28"/>
              </w:rPr>
            </w:pPr>
            <w:r>
              <w:rPr>
                <w:sz w:val="28"/>
                <w:szCs w:val="28"/>
              </w:rPr>
              <w:t xml:space="preserve">- </w:t>
            </w:r>
            <w:r>
              <w:rPr>
                <w:i/>
                <w:iCs/>
                <w:sz w:val="28"/>
                <w:szCs w:val="28"/>
              </w:rPr>
              <w:t>Участок 3, потому что там можно съехать к реке с холма.</w:t>
            </w:r>
          </w:p>
          <w:p w:rsidR="00BC6A4A" w:rsidRDefault="00BC6A4A">
            <w:pPr>
              <w:pStyle w:val="a4"/>
              <w:tabs>
                <w:tab w:val="num" w:pos="252"/>
              </w:tabs>
              <w:ind w:left="284" w:right="57"/>
              <w:rPr>
                <w:i/>
                <w:iCs/>
                <w:sz w:val="28"/>
                <w:szCs w:val="28"/>
              </w:rPr>
            </w:pPr>
            <w:r>
              <w:rPr>
                <w:i/>
                <w:iCs/>
                <w:sz w:val="28"/>
                <w:szCs w:val="28"/>
              </w:rPr>
              <w:t>- На участке 1 ямы, там кататься хуже, чем на участке 3.</w:t>
            </w:r>
          </w:p>
          <w:p w:rsidR="00BC6A4A" w:rsidRDefault="00BC6A4A">
            <w:pPr>
              <w:pStyle w:val="a4"/>
              <w:tabs>
                <w:tab w:val="num" w:pos="252"/>
              </w:tabs>
              <w:ind w:left="284" w:right="57"/>
              <w:jc w:val="left"/>
              <w:rPr>
                <w:i/>
                <w:iCs/>
                <w:sz w:val="28"/>
                <w:szCs w:val="28"/>
              </w:rPr>
            </w:pPr>
            <w:r>
              <w:rPr>
                <w:i/>
                <w:iCs/>
                <w:sz w:val="28"/>
                <w:szCs w:val="28"/>
              </w:rPr>
              <w:t>- Участок 3, потому что там нет болота.</w:t>
            </w:r>
          </w:p>
          <w:p w:rsidR="00BC6A4A" w:rsidRDefault="00BC6A4A">
            <w:pPr>
              <w:pStyle w:val="a4"/>
              <w:tabs>
                <w:tab w:val="num" w:pos="252"/>
              </w:tabs>
              <w:ind w:left="284" w:right="57"/>
              <w:jc w:val="left"/>
              <w:rPr>
                <w:i/>
                <w:iCs/>
                <w:sz w:val="28"/>
                <w:szCs w:val="28"/>
              </w:rPr>
            </w:pPr>
            <w:r>
              <w:rPr>
                <w:i/>
                <w:iCs/>
                <w:sz w:val="28"/>
                <w:szCs w:val="28"/>
              </w:rPr>
              <w:t>- Участок 1, потому что там есть склон, а на участке 2 нет склона, там ровно.</w:t>
            </w:r>
          </w:p>
          <w:p w:rsidR="00BC6A4A" w:rsidRDefault="00BC6A4A">
            <w:pPr>
              <w:pStyle w:val="a4"/>
              <w:ind w:left="284" w:right="57"/>
              <w:jc w:val="both"/>
              <w:rPr>
                <w:i/>
                <w:iCs/>
                <w:sz w:val="28"/>
                <w:szCs w:val="28"/>
              </w:rPr>
            </w:pPr>
            <w:r>
              <w:rPr>
                <w:i/>
                <w:iCs/>
                <w:sz w:val="28"/>
                <w:szCs w:val="28"/>
              </w:rPr>
              <w:t>- Участок 1, потому что там нет болота</w:t>
            </w:r>
            <w:r>
              <w:rPr>
                <w:sz w:val="28"/>
                <w:szCs w:val="28"/>
              </w:rPr>
              <w:t>.</w:t>
            </w:r>
          </w:p>
        </w:tc>
        <w:tc>
          <w:tcPr>
            <w:tcW w:w="1260" w:type="dxa"/>
          </w:tcPr>
          <w:p w:rsidR="00BC6A4A" w:rsidRDefault="00BC6A4A">
            <w:pPr>
              <w:pStyle w:val="a4"/>
              <w:ind w:left="284" w:right="57"/>
              <w:rPr>
                <w:b/>
                <w:bCs/>
                <w:sz w:val="28"/>
                <w:szCs w:val="28"/>
              </w:rPr>
            </w:pPr>
            <w:r>
              <w:rPr>
                <w:b/>
                <w:bCs/>
                <w:sz w:val="28"/>
                <w:szCs w:val="28"/>
              </w:rPr>
              <w:t>1</w:t>
            </w:r>
          </w:p>
        </w:tc>
      </w:tr>
      <w:tr w:rsidR="00BC6A4A">
        <w:tblPrEx>
          <w:tblCellMar>
            <w:top w:w="0" w:type="dxa"/>
            <w:bottom w:w="0" w:type="dxa"/>
          </w:tblCellMar>
        </w:tblPrEx>
        <w:trPr>
          <w:cantSplit/>
        </w:trPr>
        <w:tc>
          <w:tcPr>
            <w:tcW w:w="7848" w:type="dxa"/>
          </w:tcPr>
          <w:p w:rsidR="00BC6A4A" w:rsidRDefault="00BC6A4A">
            <w:pPr>
              <w:pStyle w:val="a4"/>
              <w:ind w:left="284" w:right="57"/>
              <w:jc w:val="both"/>
              <w:rPr>
                <w:b/>
                <w:sz w:val="28"/>
                <w:szCs w:val="28"/>
              </w:rPr>
            </w:pPr>
            <w:r>
              <w:rPr>
                <w:sz w:val="28"/>
                <w:szCs w:val="28"/>
              </w:rPr>
              <w:lastRenderedPageBreak/>
              <w:t xml:space="preserve">В ответе назван </w:t>
            </w:r>
            <w:r>
              <w:rPr>
                <w:b/>
                <w:sz w:val="28"/>
                <w:szCs w:val="28"/>
              </w:rPr>
              <w:t>участок 3 без обоснования или с</w:t>
            </w:r>
            <w:r w:rsidR="00B06EFD">
              <w:rPr>
                <w:b/>
                <w:sz w:val="28"/>
                <w:szCs w:val="28"/>
              </w:rPr>
              <w:t xml:space="preserve"> неверным</w:t>
            </w:r>
            <w:r>
              <w:rPr>
                <w:b/>
                <w:sz w:val="28"/>
                <w:szCs w:val="28"/>
              </w:rPr>
              <w:t xml:space="preserve"> обоснованием</w:t>
            </w:r>
          </w:p>
          <w:p w:rsidR="00BC6A4A" w:rsidRDefault="00BC6A4A">
            <w:pPr>
              <w:pStyle w:val="a4"/>
              <w:ind w:left="284" w:right="57"/>
              <w:rPr>
                <w:b/>
                <w:sz w:val="28"/>
                <w:szCs w:val="28"/>
              </w:rPr>
            </w:pPr>
            <w:r>
              <w:rPr>
                <w:b/>
                <w:sz w:val="28"/>
                <w:szCs w:val="28"/>
              </w:rPr>
              <w:t>ИЛИ</w:t>
            </w:r>
          </w:p>
          <w:p w:rsidR="00BC6A4A" w:rsidRDefault="00BC6A4A">
            <w:pPr>
              <w:pStyle w:val="a4"/>
              <w:ind w:left="284" w:right="57"/>
              <w:jc w:val="both"/>
              <w:rPr>
                <w:sz w:val="28"/>
                <w:szCs w:val="28"/>
              </w:rPr>
            </w:pPr>
            <w:r>
              <w:rPr>
                <w:bCs/>
                <w:sz w:val="28"/>
                <w:szCs w:val="28"/>
              </w:rPr>
              <w:t>В ответе</w:t>
            </w:r>
            <w:r>
              <w:rPr>
                <w:b/>
                <w:sz w:val="28"/>
                <w:szCs w:val="28"/>
              </w:rPr>
              <w:t xml:space="preserve"> </w:t>
            </w:r>
            <w:r>
              <w:rPr>
                <w:bCs/>
                <w:sz w:val="28"/>
                <w:szCs w:val="28"/>
              </w:rPr>
              <w:t>назван</w:t>
            </w:r>
            <w:r>
              <w:rPr>
                <w:b/>
                <w:sz w:val="28"/>
                <w:szCs w:val="28"/>
              </w:rPr>
              <w:t xml:space="preserve"> любой участок </w:t>
            </w:r>
            <w:r w:rsidRPr="007C7B42">
              <w:rPr>
                <w:b/>
                <w:bCs/>
                <w:sz w:val="28"/>
                <w:szCs w:val="28"/>
              </w:rPr>
              <w:t>и</w:t>
            </w:r>
            <w:r w:rsidRPr="007C7B42">
              <w:rPr>
                <w:b/>
                <w:sz w:val="28"/>
                <w:szCs w:val="28"/>
              </w:rPr>
              <w:t xml:space="preserve"> </w:t>
            </w:r>
            <w:r w:rsidRPr="007C7B42">
              <w:rPr>
                <w:b/>
                <w:bCs/>
                <w:sz w:val="28"/>
                <w:szCs w:val="28"/>
              </w:rPr>
              <w:t>приводится обоснование</w:t>
            </w:r>
            <w:r>
              <w:rPr>
                <w:bCs/>
                <w:sz w:val="28"/>
                <w:szCs w:val="28"/>
              </w:rPr>
              <w:t>, из которого не следует, что учащийся</w:t>
            </w:r>
            <w:r>
              <w:rPr>
                <w:b/>
                <w:sz w:val="28"/>
                <w:szCs w:val="28"/>
              </w:rPr>
              <w:t xml:space="preserve"> </w:t>
            </w:r>
            <w:r>
              <w:rPr>
                <w:sz w:val="28"/>
                <w:szCs w:val="28"/>
              </w:rPr>
              <w:t>умеет определять крутизну склонов по расстоянию между горизонталями, или умеет читать условные знаки, обозначающие характер  поверхности.</w:t>
            </w:r>
          </w:p>
          <w:p w:rsidR="00BC6A4A" w:rsidRDefault="00BC6A4A">
            <w:pPr>
              <w:pStyle w:val="a4"/>
              <w:ind w:left="284" w:right="57"/>
              <w:jc w:val="both"/>
              <w:rPr>
                <w:sz w:val="28"/>
                <w:szCs w:val="28"/>
              </w:rPr>
            </w:pPr>
            <w:r>
              <w:rPr>
                <w:sz w:val="28"/>
                <w:szCs w:val="28"/>
                <w:u w:val="single"/>
              </w:rPr>
              <w:t>Примеры ответов:</w:t>
            </w:r>
          </w:p>
          <w:p w:rsidR="00BC6A4A" w:rsidRDefault="00BC6A4A">
            <w:pPr>
              <w:pStyle w:val="a4"/>
              <w:ind w:left="284" w:right="57"/>
              <w:jc w:val="left"/>
              <w:rPr>
                <w:i/>
                <w:iCs/>
                <w:sz w:val="28"/>
                <w:szCs w:val="28"/>
              </w:rPr>
            </w:pPr>
            <w:r>
              <w:rPr>
                <w:i/>
                <w:iCs/>
                <w:sz w:val="28"/>
                <w:szCs w:val="28"/>
              </w:rPr>
              <w:t>- Я думаю, это участок 3.</w:t>
            </w:r>
          </w:p>
          <w:p w:rsidR="00BC6A4A" w:rsidRDefault="00BC6A4A">
            <w:pPr>
              <w:pStyle w:val="a4"/>
              <w:ind w:left="284" w:right="57"/>
              <w:jc w:val="left"/>
              <w:rPr>
                <w:i/>
                <w:iCs/>
                <w:sz w:val="28"/>
                <w:szCs w:val="28"/>
              </w:rPr>
            </w:pPr>
            <w:r>
              <w:rPr>
                <w:i/>
                <w:iCs/>
                <w:sz w:val="28"/>
                <w:szCs w:val="28"/>
              </w:rPr>
              <w:t>- Участок 3 больше, там дальше уедешь.</w:t>
            </w:r>
          </w:p>
        </w:tc>
        <w:tc>
          <w:tcPr>
            <w:tcW w:w="1260" w:type="dxa"/>
          </w:tcPr>
          <w:p w:rsidR="00BC6A4A" w:rsidRDefault="00BC6A4A">
            <w:pPr>
              <w:pStyle w:val="a4"/>
              <w:ind w:left="284" w:right="57"/>
              <w:rPr>
                <w:sz w:val="28"/>
                <w:szCs w:val="28"/>
              </w:rPr>
            </w:pPr>
            <w:r>
              <w:rPr>
                <w:b/>
                <w:bCs/>
                <w:sz w:val="28"/>
                <w:szCs w:val="28"/>
              </w:rPr>
              <w:t>0</w:t>
            </w:r>
          </w:p>
        </w:tc>
      </w:tr>
    </w:tbl>
    <w:p w:rsidR="00BC6A4A" w:rsidRDefault="00BC6A4A">
      <w:pPr>
        <w:ind w:left="284" w:right="57" w:firstLine="360"/>
        <w:jc w:val="both"/>
        <w:rPr>
          <w:sz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
        <w:gridCol w:w="8277"/>
        <w:gridCol w:w="1260"/>
      </w:tblGrid>
      <w:tr w:rsidR="00BC6A4A">
        <w:tc>
          <w:tcPr>
            <w:tcW w:w="651" w:type="dxa"/>
          </w:tcPr>
          <w:p w:rsidR="00BC6A4A" w:rsidRDefault="00BC6A4A">
            <w:pPr>
              <w:ind w:right="57"/>
              <w:jc w:val="both"/>
              <w:rPr>
                <w:sz w:val="28"/>
                <w:szCs w:val="35"/>
              </w:rPr>
            </w:pPr>
            <w:r>
              <w:rPr>
                <w:sz w:val="28"/>
                <w:szCs w:val="35"/>
              </w:rPr>
              <w:t>№ п/п</w:t>
            </w:r>
          </w:p>
        </w:tc>
        <w:tc>
          <w:tcPr>
            <w:tcW w:w="8277" w:type="dxa"/>
          </w:tcPr>
          <w:p w:rsidR="00BC6A4A" w:rsidRDefault="00BC6A4A">
            <w:pPr>
              <w:ind w:right="57"/>
              <w:jc w:val="center"/>
              <w:rPr>
                <w:sz w:val="28"/>
                <w:szCs w:val="35"/>
              </w:rPr>
            </w:pPr>
            <w:r>
              <w:rPr>
                <w:sz w:val="28"/>
                <w:szCs w:val="35"/>
              </w:rPr>
              <w:t>Ответы учащихся</w:t>
            </w:r>
          </w:p>
        </w:tc>
        <w:tc>
          <w:tcPr>
            <w:tcW w:w="1260" w:type="dxa"/>
          </w:tcPr>
          <w:p w:rsidR="00BC6A4A" w:rsidRDefault="00BC6A4A">
            <w:pPr>
              <w:ind w:right="57"/>
              <w:jc w:val="both"/>
              <w:rPr>
                <w:sz w:val="28"/>
                <w:szCs w:val="35"/>
              </w:rPr>
            </w:pPr>
            <w:r>
              <w:rPr>
                <w:sz w:val="28"/>
                <w:szCs w:val="35"/>
              </w:rPr>
              <w:t>Баллы</w:t>
            </w:r>
          </w:p>
        </w:tc>
      </w:tr>
      <w:tr w:rsidR="00BC6A4A">
        <w:tc>
          <w:tcPr>
            <w:tcW w:w="651" w:type="dxa"/>
          </w:tcPr>
          <w:p w:rsidR="00BC6A4A" w:rsidRDefault="00BC6A4A">
            <w:pPr>
              <w:ind w:right="57"/>
              <w:jc w:val="both"/>
              <w:rPr>
                <w:sz w:val="28"/>
                <w:szCs w:val="35"/>
              </w:rPr>
            </w:pPr>
            <w:r>
              <w:rPr>
                <w:sz w:val="28"/>
                <w:szCs w:val="35"/>
              </w:rPr>
              <w:t>1</w:t>
            </w:r>
          </w:p>
        </w:tc>
        <w:tc>
          <w:tcPr>
            <w:tcW w:w="8277" w:type="dxa"/>
          </w:tcPr>
          <w:p w:rsidR="00BC6A4A" w:rsidRDefault="009440DA">
            <w:pPr>
              <w:ind w:right="57"/>
              <w:jc w:val="both"/>
              <w:rPr>
                <w:rFonts w:ascii="Comic Sans MS" w:hAnsi="Comic Sans MS"/>
              </w:rPr>
            </w:pPr>
            <w:r>
              <w:rPr>
                <w:rFonts w:ascii="Comic Sans MS" w:hAnsi="Comic Sans MS"/>
                <w:noProof/>
              </w:rPr>
              <w:drawing>
                <wp:inline distT="0" distB="0" distL="0" distR="0">
                  <wp:extent cx="5191125" cy="1666875"/>
                  <wp:effectExtent l="19050" t="0" r="9525" b="0"/>
                  <wp:docPr id="36" name="Рисунок 36"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_1"/>
                          <pic:cNvPicPr>
                            <a:picLocks noChangeAspect="1" noChangeArrowheads="1"/>
                          </pic:cNvPicPr>
                        </pic:nvPicPr>
                        <pic:blipFill>
                          <a:blip r:embed="rId44"/>
                          <a:srcRect/>
                          <a:stretch>
                            <a:fillRect/>
                          </a:stretch>
                        </pic:blipFill>
                        <pic:spPr bwMode="auto">
                          <a:xfrm>
                            <a:off x="0" y="0"/>
                            <a:ext cx="5191125" cy="1666875"/>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2</w:t>
            </w:r>
          </w:p>
        </w:tc>
        <w:tc>
          <w:tcPr>
            <w:tcW w:w="8277" w:type="dxa"/>
          </w:tcPr>
          <w:p w:rsidR="00BC6A4A" w:rsidRDefault="009440DA">
            <w:pPr>
              <w:ind w:right="57"/>
              <w:jc w:val="both"/>
              <w:rPr>
                <w:rFonts w:ascii="Comic Sans MS" w:hAnsi="Comic Sans MS"/>
              </w:rPr>
            </w:pPr>
            <w:r>
              <w:rPr>
                <w:noProof/>
                <w:sz w:val="28"/>
              </w:rPr>
              <w:drawing>
                <wp:inline distT="0" distB="0" distL="0" distR="0">
                  <wp:extent cx="5267325" cy="1228725"/>
                  <wp:effectExtent l="0" t="0" r="9525" b="0"/>
                  <wp:docPr id="37" name="Рисунок 37"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_1"/>
                          <pic:cNvPicPr>
                            <a:picLocks noChangeAspect="1" noChangeArrowheads="1"/>
                          </pic:cNvPicPr>
                        </pic:nvPicPr>
                        <pic:blipFill>
                          <a:blip r:embed="rId45"/>
                          <a:srcRect l="-1370" t="17052"/>
                          <a:stretch>
                            <a:fillRect/>
                          </a:stretch>
                        </pic:blipFill>
                        <pic:spPr bwMode="auto">
                          <a:xfrm>
                            <a:off x="0" y="0"/>
                            <a:ext cx="5267325" cy="1228725"/>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3</w:t>
            </w:r>
          </w:p>
        </w:tc>
        <w:tc>
          <w:tcPr>
            <w:tcW w:w="8277" w:type="dxa"/>
          </w:tcPr>
          <w:p w:rsidR="00BC6A4A" w:rsidRDefault="009440DA">
            <w:pPr>
              <w:ind w:right="57"/>
              <w:jc w:val="both"/>
              <w:rPr>
                <w:rFonts w:ascii="Comic Sans MS" w:hAnsi="Comic Sans MS"/>
              </w:rPr>
            </w:pPr>
            <w:r>
              <w:rPr>
                <w:rFonts w:ascii="Comic Sans MS" w:hAnsi="Comic Sans MS"/>
                <w:noProof/>
              </w:rPr>
              <w:drawing>
                <wp:inline distT="0" distB="0" distL="0" distR="0">
                  <wp:extent cx="5476875" cy="1447800"/>
                  <wp:effectExtent l="0" t="0" r="9525" b="0"/>
                  <wp:docPr id="38" name="Рисунок 38" descr="№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_1"/>
                          <pic:cNvPicPr>
                            <a:picLocks noChangeAspect="1" noChangeArrowheads="1"/>
                          </pic:cNvPicPr>
                        </pic:nvPicPr>
                        <pic:blipFill>
                          <a:blip r:embed="rId46"/>
                          <a:srcRect l="-5489" t="5817" b="3223"/>
                          <a:stretch>
                            <a:fillRect/>
                          </a:stretch>
                        </pic:blipFill>
                        <pic:spPr bwMode="auto">
                          <a:xfrm>
                            <a:off x="0" y="0"/>
                            <a:ext cx="5476875" cy="144780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4</w:t>
            </w:r>
          </w:p>
        </w:tc>
        <w:tc>
          <w:tcPr>
            <w:tcW w:w="8277" w:type="dxa"/>
          </w:tcPr>
          <w:p w:rsidR="00BC6A4A" w:rsidRDefault="009440DA">
            <w:pPr>
              <w:ind w:right="57"/>
              <w:jc w:val="both"/>
              <w:rPr>
                <w:sz w:val="28"/>
                <w:szCs w:val="35"/>
              </w:rPr>
            </w:pPr>
            <w:r>
              <w:rPr>
                <w:noProof/>
                <w:sz w:val="28"/>
                <w:szCs w:val="35"/>
              </w:rPr>
              <w:drawing>
                <wp:inline distT="0" distB="0" distL="0" distR="0">
                  <wp:extent cx="5276850" cy="619125"/>
                  <wp:effectExtent l="0" t="0" r="0" b="0"/>
                  <wp:docPr id="39" name="Рисунок 39" descr="№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_1"/>
                          <pic:cNvPicPr>
                            <a:picLocks noChangeAspect="1" noChangeArrowheads="1"/>
                          </pic:cNvPicPr>
                        </pic:nvPicPr>
                        <pic:blipFill>
                          <a:blip r:embed="rId47"/>
                          <a:srcRect l="-4213" t="31192"/>
                          <a:stretch>
                            <a:fillRect/>
                          </a:stretch>
                        </pic:blipFill>
                        <pic:spPr bwMode="auto">
                          <a:xfrm>
                            <a:off x="0" y="0"/>
                            <a:ext cx="5276850" cy="619125"/>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lastRenderedPageBreak/>
              <w:t>5</w:t>
            </w:r>
          </w:p>
        </w:tc>
        <w:tc>
          <w:tcPr>
            <w:tcW w:w="8277" w:type="dxa"/>
          </w:tcPr>
          <w:p w:rsidR="00BC6A4A" w:rsidRDefault="009440DA">
            <w:pPr>
              <w:ind w:right="57"/>
              <w:jc w:val="both"/>
              <w:rPr>
                <w:sz w:val="28"/>
                <w:szCs w:val="35"/>
              </w:rPr>
            </w:pPr>
            <w:r>
              <w:rPr>
                <w:noProof/>
                <w:sz w:val="28"/>
                <w:szCs w:val="35"/>
              </w:rPr>
              <w:drawing>
                <wp:inline distT="0" distB="0" distL="0" distR="0">
                  <wp:extent cx="4953000" cy="1771650"/>
                  <wp:effectExtent l="19050" t="0" r="0" b="0"/>
                  <wp:docPr id="40" name="Рисунок 40"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_1"/>
                          <pic:cNvPicPr>
                            <a:picLocks noChangeAspect="1" noChangeArrowheads="1"/>
                          </pic:cNvPicPr>
                        </pic:nvPicPr>
                        <pic:blipFill>
                          <a:blip r:embed="rId48"/>
                          <a:srcRect l="3870" t="11443" r="441" b="2226"/>
                          <a:stretch>
                            <a:fillRect/>
                          </a:stretch>
                        </pic:blipFill>
                        <pic:spPr bwMode="auto">
                          <a:xfrm>
                            <a:off x="0" y="0"/>
                            <a:ext cx="4953000" cy="177165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6</w:t>
            </w:r>
          </w:p>
        </w:tc>
        <w:tc>
          <w:tcPr>
            <w:tcW w:w="8277" w:type="dxa"/>
          </w:tcPr>
          <w:p w:rsidR="00BC6A4A" w:rsidRDefault="009440DA">
            <w:pPr>
              <w:ind w:right="57"/>
              <w:jc w:val="both"/>
              <w:rPr>
                <w:sz w:val="28"/>
                <w:szCs w:val="35"/>
              </w:rPr>
            </w:pPr>
            <w:r>
              <w:rPr>
                <w:noProof/>
                <w:sz w:val="28"/>
                <w:szCs w:val="35"/>
              </w:rPr>
              <w:drawing>
                <wp:inline distT="0" distB="0" distL="0" distR="0">
                  <wp:extent cx="5210175" cy="1609725"/>
                  <wp:effectExtent l="19050" t="0" r="9525" b="0"/>
                  <wp:docPr id="41" name="Рисунок 41" descr="№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_1"/>
                          <pic:cNvPicPr>
                            <a:picLocks noChangeAspect="1" noChangeArrowheads="1"/>
                          </pic:cNvPicPr>
                        </pic:nvPicPr>
                        <pic:blipFill>
                          <a:blip r:embed="rId49"/>
                          <a:srcRect l="-539" t="16777"/>
                          <a:stretch>
                            <a:fillRect/>
                          </a:stretch>
                        </pic:blipFill>
                        <pic:spPr bwMode="auto">
                          <a:xfrm>
                            <a:off x="0" y="0"/>
                            <a:ext cx="5210175" cy="1609725"/>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7</w:t>
            </w:r>
          </w:p>
        </w:tc>
        <w:tc>
          <w:tcPr>
            <w:tcW w:w="8277" w:type="dxa"/>
          </w:tcPr>
          <w:p w:rsidR="00BC6A4A" w:rsidRDefault="009440DA">
            <w:pPr>
              <w:ind w:right="57"/>
              <w:jc w:val="both"/>
              <w:rPr>
                <w:sz w:val="28"/>
                <w:szCs w:val="35"/>
              </w:rPr>
            </w:pPr>
            <w:r>
              <w:rPr>
                <w:noProof/>
                <w:sz w:val="28"/>
                <w:szCs w:val="35"/>
              </w:rPr>
              <w:drawing>
                <wp:inline distT="0" distB="0" distL="0" distR="0">
                  <wp:extent cx="5200650" cy="1295400"/>
                  <wp:effectExtent l="19050" t="0" r="0" b="0"/>
                  <wp:docPr id="42" name="Рисунок 42" descr="№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_1"/>
                          <pic:cNvPicPr>
                            <a:picLocks noChangeAspect="1" noChangeArrowheads="1"/>
                          </pic:cNvPicPr>
                        </pic:nvPicPr>
                        <pic:blipFill>
                          <a:blip r:embed="rId50"/>
                          <a:srcRect l="-539" t="18585"/>
                          <a:stretch>
                            <a:fillRect/>
                          </a:stretch>
                        </pic:blipFill>
                        <pic:spPr bwMode="auto">
                          <a:xfrm>
                            <a:off x="0" y="0"/>
                            <a:ext cx="5200650" cy="129540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8</w:t>
            </w:r>
          </w:p>
        </w:tc>
        <w:tc>
          <w:tcPr>
            <w:tcW w:w="8277" w:type="dxa"/>
          </w:tcPr>
          <w:p w:rsidR="00BC6A4A" w:rsidRDefault="009440DA">
            <w:pPr>
              <w:ind w:right="57"/>
              <w:jc w:val="both"/>
              <w:rPr>
                <w:sz w:val="28"/>
                <w:szCs w:val="35"/>
              </w:rPr>
            </w:pPr>
            <w:r>
              <w:rPr>
                <w:noProof/>
                <w:sz w:val="28"/>
                <w:szCs w:val="35"/>
              </w:rPr>
              <w:drawing>
                <wp:inline distT="0" distB="0" distL="0" distR="0">
                  <wp:extent cx="4991100" cy="1162050"/>
                  <wp:effectExtent l="19050" t="0" r="0" b="0"/>
                  <wp:docPr id="43" name="Рисунок 43" descr="№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_1"/>
                          <pic:cNvPicPr>
                            <a:picLocks noChangeAspect="1" noChangeArrowheads="1"/>
                          </pic:cNvPicPr>
                        </pic:nvPicPr>
                        <pic:blipFill>
                          <a:blip r:embed="rId51"/>
                          <a:srcRect l="1700" t="14732"/>
                          <a:stretch>
                            <a:fillRect/>
                          </a:stretch>
                        </pic:blipFill>
                        <pic:spPr bwMode="auto">
                          <a:xfrm>
                            <a:off x="0" y="0"/>
                            <a:ext cx="4991100" cy="116205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9</w:t>
            </w:r>
          </w:p>
        </w:tc>
        <w:tc>
          <w:tcPr>
            <w:tcW w:w="8277" w:type="dxa"/>
          </w:tcPr>
          <w:p w:rsidR="00BC6A4A" w:rsidRDefault="009440DA">
            <w:pPr>
              <w:ind w:right="57"/>
              <w:jc w:val="both"/>
              <w:rPr>
                <w:sz w:val="28"/>
                <w:szCs w:val="35"/>
              </w:rPr>
            </w:pPr>
            <w:r>
              <w:rPr>
                <w:noProof/>
                <w:sz w:val="28"/>
                <w:szCs w:val="35"/>
              </w:rPr>
              <w:drawing>
                <wp:inline distT="0" distB="0" distL="0" distR="0">
                  <wp:extent cx="5029200" cy="1343025"/>
                  <wp:effectExtent l="0" t="0" r="0" b="0"/>
                  <wp:docPr id="44" name="Рисунок 44"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9_1"/>
                          <pic:cNvPicPr>
                            <a:picLocks noChangeAspect="1" noChangeArrowheads="1"/>
                          </pic:cNvPicPr>
                        </pic:nvPicPr>
                        <pic:blipFill>
                          <a:blip r:embed="rId52"/>
                          <a:srcRect l="-1433" t="15329"/>
                          <a:stretch>
                            <a:fillRect/>
                          </a:stretch>
                        </pic:blipFill>
                        <pic:spPr bwMode="auto">
                          <a:xfrm>
                            <a:off x="0" y="0"/>
                            <a:ext cx="5029200" cy="1343025"/>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10</w:t>
            </w:r>
          </w:p>
        </w:tc>
        <w:tc>
          <w:tcPr>
            <w:tcW w:w="8277" w:type="dxa"/>
          </w:tcPr>
          <w:p w:rsidR="00BC6A4A" w:rsidRDefault="00BC6A4A">
            <w:pPr>
              <w:ind w:right="57"/>
              <w:jc w:val="both"/>
              <w:rPr>
                <w:rFonts w:ascii="Comic Sans MS" w:hAnsi="Comic Sans MS"/>
                <w:sz w:val="28"/>
                <w:szCs w:val="35"/>
              </w:rPr>
            </w:pPr>
            <w:r>
              <w:rPr>
                <w:rFonts w:ascii="Comic Sans MS" w:hAnsi="Comic Sans MS"/>
                <w:sz w:val="28"/>
                <w:szCs w:val="35"/>
              </w:rPr>
              <w:t>Для катания зимой на санках подходит участок №1. Там нет болот, что опасно для жизни во время катания. На данном участке нет высоких деревьев. Удобно скатываться на санках с возвышенной поверхности в яму.</w:t>
            </w:r>
          </w:p>
        </w:tc>
        <w:tc>
          <w:tcPr>
            <w:tcW w:w="1260" w:type="dxa"/>
          </w:tcPr>
          <w:p w:rsidR="00BC6A4A" w:rsidRDefault="00BC6A4A">
            <w:pPr>
              <w:ind w:right="57"/>
              <w:jc w:val="center"/>
              <w:rPr>
                <w:sz w:val="28"/>
                <w:szCs w:val="35"/>
              </w:rPr>
            </w:pPr>
          </w:p>
        </w:tc>
      </w:tr>
    </w:tbl>
    <w:p w:rsidR="00BC6A4A" w:rsidRDefault="00BC6A4A">
      <w:pPr>
        <w:ind w:left="284" w:right="57" w:firstLine="360"/>
        <w:jc w:val="both"/>
        <w:rPr>
          <w:sz w:val="28"/>
          <w:szCs w:val="35"/>
        </w:rPr>
      </w:pPr>
    </w:p>
    <w:p w:rsidR="00BC6A4A" w:rsidRDefault="00100355">
      <w:pPr>
        <w:keepNext/>
        <w:keepLines/>
        <w:ind w:left="284" w:right="57"/>
        <w:jc w:val="center"/>
        <w:rPr>
          <w:b/>
          <w:bCs/>
          <w:sz w:val="28"/>
        </w:rPr>
      </w:pPr>
      <w:r>
        <w:rPr>
          <w:b/>
          <w:bCs/>
          <w:sz w:val="28"/>
        </w:rPr>
        <w:br w:type="page"/>
      </w:r>
      <w:r w:rsidR="00BC6A4A">
        <w:rPr>
          <w:b/>
          <w:bCs/>
          <w:sz w:val="28"/>
        </w:rPr>
        <w:lastRenderedPageBreak/>
        <w:t xml:space="preserve">Задание 24 </w:t>
      </w:r>
    </w:p>
    <w:p w:rsidR="00BC6A4A" w:rsidRDefault="00BC6A4A">
      <w:pPr>
        <w:pStyle w:val="a4"/>
        <w:ind w:left="284" w:right="57"/>
        <w:rPr>
          <w:noProof/>
          <w:sz w:val="28"/>
          <w:szCs w:val="28"/>
        </w:rPr>
      </w:pPr>
      <w:r>
        <w:rPr>
          <w:noProof/>
          <w:sz w:val="28"/>
          <w:szCs w:val="28"/>
        </w:rPr>
        <w:t xml:space="preserve">(текст задания </w:t>
      </w:r>
      <w:r w:rsidR="001E7ACD">
        <w:rPr>
          <w:noProof/>
          <w:sz w:val="28"/>
          <w:szCs w:val="28"/>
        </w:rPr>
        <w:t xml:space="preserve">и критерии оценивания </w:t>
      </w:r>
      <w:r>
        <w:rPr>
          <w:noProof/>
          <w:sz w:val="28"/>
          <w:szCs w:val="28"/>
        </w:rPr>
        <w:t>см. на стр.</w:t>
      </w:r>
      <w:r w:rsidR="00F47B39">
        <w:rPr>
          <w:noProof/>
          <w:sz w:val="28"/>
          <w:szCs w:val="28"/>
        </w:rPr>
        <w:t>8-9</w:t>
      </w:r>
      <w:r>
        <w:rPr>
          <w:noProof/>
          <w:sz w:val="28"/>
          <w:szCs w:val="28"/>
        </w:rPr>
        <w:t>).</w:t>
      </w:r>
    </w:p>
    <w:p w:rsidR="00BC6A4A" w:rsidRDefault="00BC6A4A">
      <w:pPr>
        <w:ind w:left="284" w:right="57" w:firstLine="360"/>
        <w:jc w:val="center"/>
        <w:rPr>
          <w:sz w:val="28"/>
          <w:szCs w:val="35"/>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
        <w:gridCol w:w="8097"/>
        <w:gridCol w:w="1260"/>
      </w:tblGrid>
      <w:tr w:rsidR="00BC6A4A">
        <w:tc>
          <w:tcPr>
            <w:tcW w:w="651" w:type="dxa"/>
          </w:tcPr>
          <w:p w:rsidR="00BC6A4A" w:rsidRDefault="00BC6A4A">
            <w:pPr>
              <w:ind w:right="57"/>
              <w:jc w:val="both"/>
              <w:rPr>
                <w:sz w:val="28"/>
                <w:szCs w:val="35"/>
              </w:rPr>
            </w:pPr>
            <w:r>
              <w:rPr>
                <w:sz w:val="28"/>
                <w:szCs w:val="35"/>
              </w:rPr>
              <w:t>№ п/п</w:t>
            </w:r>
          </w:p>
        </w:tc>
        <w:tc>
          <w:tcPr>
            <w:tcW w:w="8097" w:type="dxa"/>
          </w:tcPr>
          <w:p w:rsidR="00BC6A4A" w:rsidRDefault="00BC6A4A">
            <w:pPr>
              <w:ind w:right="57"/>
              <w:jc w:val="center"/>
              <w:rPr>
                <w:sz w:val="28"/>
                <w:szCs w:val="35"/>
              </w:rPr>
            </w:pPr>
            <w:r>
              <w:rPr>
                <w:sz w:val="28"/>
                <w:szCs w:val="35"/>
              </w:rPr>
              <w:t>Ответы учащихся</w:t>
            </w:r>
          </w:p>
        </w:tc>
        <w:tc>
          <w:tcPr>
            <w:tcW w:w="1260" w:type="dxa"/>
          </w:tcPr>
          <w:p w:rsidR="00BC6A4A" w:rsidRDefault="00BC6A4A">
            <w:pPr>
              <w:ind w:right="57"/>
              <w:jc w:val="both"/>
              <w:rPr>
                <w:sz w:val="28"/>
                <w:szCs w:val="35"/>
              </w:rPr>
            </w:pPr>
            <w:r>
              <w:rPr>
                <w:sz w:val="28"/>
                <w:szCs w:val="35"/>
              </w:rPr>
              <w:t xml:space="preserve"> Баллы</w:t>
            </w:r>
          </w:p>
        </w:tc>
      </w:tr>
      <w:tr w:rsidR="00BC6A4A">
        <w:tc>
          <w:tcPr>
            <w:tcW w:w="651" w:type="dxa"/>
          </w:tcPr>
          <w:p w:rsidR="00BC6A4A" w:rsidRDefault="00BC6A4A">
            <w:pPr>
              <w:ind w:right="57"/>
              <w:jc w:val="both"/>
              <w:rPr>
                <w:sz w:val="28"/>
                <w:szCs w:val="35"/>
              </w:rPr>
            </w:pPr>
            <w:r>
              <w:rPr>
                <w:sz w:val="28"/>
                <w:szCs w:val="35"/>
              </w:rPr>
              <w:t>1</w:t>
            </w:r>
          </w:p>
        </w:tc>
        <w:tc>
          <w:tcPr>
            <w:tcW w:w="8097" w:type="dxa"/>
          </w:tcPr>
          <w:p w:rsidR="00BC6A4A" w:rsidRDefault="009440DA">
            <w:pPr>
              <w:ind w:right="57"/>
              <w:jc w:val="both"/>
              <w:rPr>
                <w:rFonts w:ascii="Comic Sans MS" w:hAnsi="Comic Sans MS"/>
              </w:rPr>
            </w:pPr>
            <w:r>
              <w:rPr>
                <w:rFonts w:ascii="Comic Sans MS" w:hAnsi="Comic Sans MS"/>
                <w:noProof/>
              </w:rPr>
              <w:drawing>
                <wp:inline distT="0" distB="0" distL="0" distR="0">
                  <wp:extent cx="5143500" cy="1257300"/>
                  <wp:effectExtent l="0" t="0" r="0" b="0"/>
                  <wp:docPr id="45" name="Рисунок 45"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_2"/>
                          <pic:cNvPicPr>
                            <a:picLocks noChangeAspect="1" noChangeArrowheads="1"/>
                          </pic:cNvPicPr>
                        </pic:nvPicPr>
                        <pic:blipFill>
                          <a:blip r:embed="rId53"/>
                          <a:srcRect l="-1401" t="13464"/>
                          <a:stretch>
                            <a:fillRect/>
                          </a:stretch>
                        </pic:blipFill>
                        <pic:spPr bwMode="auto">
                          <a:xfrm>
                            <a:off x="0" y="0"/>
                            <a:ext cx="5143500" cy="125730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color w:val="FF0000"/>
                <w:sz w:val="28"/>
                <w:szCs w:val="35"/>
              </w:rPr>
            </w:pPr>
          </w:p>
        </w:tc>
      </w:tr>
      <w:tr w:rsidR="00BC6A4A">
        <w:tc>
          <w:tcPr>
            <w:tcW w:w="651" w:type="dxa"/>
          </w:tcPr>
          <w:p w:rsidR="00BC6A4A" w:rsidRDefault="00BC6A4A">
            <w:pPr>
              <w:ind w:right="57"/>
              <w:jc w:val="both"/>
              <w:rPr>
                <w:sz w:val="28"/>
                <w:szCs w:val="35"/>
              </w:rPr>
            </w:pPr>
            <w:r>
              <w:rPr>
                <w:sz w:val="28"/>
                <w:szCs w:val="35"/>
              </w:rPr>
              <w:t>2</w:t>
            </w:r>
          </w:p>
        </w:tc>
        <w:tc>
          <w:tcPr>
            <w:tcW w:w="8097" w:type="dxa"/>
          </w:tcPr>
          <w:p w:rsidR="00BC6A4A" w:rsidRDefault="009440DA">
            <w:pPr>
              <w:ind w:right="57"/>
              <w:jc w:val="both"/>
              <w:rPr>
                <w:rFonts w:ascii="Comic Sans MS" w:hAnsi="Comic Sans MS"/>
              </w:rPr>
            </w:pPr>
            <w:r>
              <w:rPr>
                <w:rFonts w:ascii="Comic Sans MS" w:hAnsi="Comic Sans MS"/>
                <w:noProof/>
              </w:rPr>
              <w:drawing>
                <wp:inline distT="0" distB="0" distL="0" distR="0">
                  <wp:extent cx="5038725" cy="1181100"/>
                  <wp:effectExtent l="19050" t="0" r="9525" b="0"/>
                  <wp:docPr id="46" name="Рисунок 46"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_2"/>
                          <pic:cNvPicPr>
                            <a:picLocks noChangeAspect="1" noChangeArrowheads="1"/>
                          </pic:cNvPicPr>
                        </pic:nvPicPr>
                        <pic:blipFill>
                          <a:blip r:embed="rId54"/>
                          <a:srcRect l="850" t="16054"/>
                          <a:stretch>
                            <a:fillRect/>
                          </a:stretch>
                        </pic:blipFill>
                        <pic:spPr bwMode="auto">
                          <a:xfrm>
                            <a:off x="0" y="0"/>
                            <a:ext cx="5038725" cy="118110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3</w:t>
            </w:r>
          </w:p>
        </w:tc>
        <w:tc>
          <w:tcPr>
            <w:tcW w:w="8097" w:type="dxa"/>
          </w:tcPr>
          <w:p w:rsidR="00BC6A4A" w:rsidRDefault="009440DA">
            <w:pPr>
              <w:ind w:right="57"/>
              <w:jc w:val="both"/>
              <w:rPr>
                <w:rFonts w:ascii="Comic Sans MS" w:hAnsi="Comic Sans MS"/>
              </w:rPr>
            </w:pPr>
            <w:r>
              <w:rPr>
                <w:rFonts w:ascii="Comic Sans MS" w:hAnsi="Comic Sans MS"/>
                <w:noProof/>
              </w:rPr>
              <w:drawing>
                <wp:inline distT="0" distB="0" distL="0" distR="0">
                  <wp:extent cx="5067300" cy="3371850"/>
                  <wp:effectExtent l="19050" t="0" r="0" b="0"/>
                  <wp:docPr id="47" name="Рисунок 47" descr="№3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_2_1"/>
                          <pic:cNvPicPr>
                            <a:picLocks noChangeAspect="1" noChangeArrowheads="1"/>
                          </pic:cNvPicPr>
                        </pic:nvPicPr>
                        <pic:blipFill>
                          <a:blip r:embed="rId55"/>
                          <a:srcRect/>
                          <a:stretch>
                            <a:fillRect/>
                          </a:stretch>
                        </pic:blipFill>
                        <pic:spPr bwMode="auto">
                          <a:xfrm>
                            <a:off x="0" y="0"/>
                            <a:ext cx="5067300" cy="337185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4</w:t>
            </w:r>
          </w:p>
        </w:tc>
        <w:tc>
          <w:tcPr>
            <w:tcW w:w="8097" w:type="dxa"/>
          </w:tcPr>
          <w:p w:rsidR="00BC6A4A" w:rsidRDefault="009440DA">
            <w:pPr>
              <w:ind w:right="57"/>
              <w:jc w:val="both"/>
              <w:rPr>
                <w:sz w:val="28"/>
                <w:szCs w:val="35"/>
              </w:rPr>
            </w:pPr>
            <w:r>
              <w:rPr>
                <w:noProof/>
                <w:sz w:val="28"/>
                <w:szCs w:val="35"/>
              </w:rPr>
              <w:drawing>
                <wp:inline distT="0" distB="0" distL="0" distR="0">
                  <wp:extent cx="4962525" cy="1323975"/>
                  <wp:effectExtent l="0" t="0" r="9525" b="0"/>
                  <wp:docPr id="48" name="Рисунок 48" descr="№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_2"/>
                          <pic:cNvPicPr>
                            <a:picLocks noChangeAspect="1" noChangeArrowheads="1"/>
                          </pic:cNvPicPr>
                        </pic:nvPicPr>
                        <pic:blipFill>
                          <a:blip r:embed="rId56"/>
                          <a:srcRect l="-1453" t="10641"/>
                          <a:stretch>
                            <a:fillRect/>
                          </a:stretch>
                        </pic:blipFill>
                        <pic:spPr bwMode="auto">
                          <a:xfrm>
                            <a:off x="0" y="0"/>
                            <a:ext cx="4962525" cy="1323975"/>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lastRenderedPageBreak/>
              <w:t>5</w:t>
            </w:r>
          </w:p>
        </w:tc>
        <w:tc>
          <w:tcPr>
            <w:tcW w:w="8097" w:type="dxa"/>
          </w:tcPr>
          <w:p w:rsidR="00BC6A4A" w:rsidRDefault="009440DA">
            <w:pPr>
              <w:ind w:right="57"/>
              <w:jc w:val="both"/>
              <w:rPr>
                <w:sz w:val="28"/>
                <w:szCs w:val="35"/>
              </w:rPr>
            </w:pPr>
            <w:r>
              <w:rPr>
                <w:noProof/>
                <w:sz w:val="28"/>
                <w:szCs w:val="35"/>
              </w:rPr>
              <w:drawing>
                <wp:inline distT="0" distB="0" distL="0" distR="0">
                  <wp:extent cx="4657725" cy="1200150"/>
                  <wp:effectExtent l="0" t="0" r="9525" b="0"/>
                  <wp:docPr id="49" name="Рисунок 49"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5_2"/>
                          <pic:cNvPicPr>
                            <a:picLocks noChangeAspect="1" noChangeArrowheads="1"/>
                          </pic:cNvPicPr>
                        </pic:nvPicPr>
                        <pic:blipFill>
                          <a:blip r:embed="rId57"/>
                          <a:srcRect l="-1552" t="20503"/>
                          <a:stretch>
                            <a:fillRect/>
                          </a:stretch>
                        </pic:blipFill>
                        <pic:spPr bwMode="auto">
                          <a:xfrm>
                            <a:off x="0" y="0"/>
                            <a:ext cx="4657725" cy="120015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6</w:t>
            </w:r>
          </w:p>
        </w:tc>
        <w:tc>
          <w:tcPr>
            <w:tcW w:w="8097" w:type="dxa"/>
          </w:tcPr>
          <w:p w:rsidR="00BC6A4A" w:rsidRDefault="009440DA">
            <w:pPr>
              <w:ind w:right="57"/>
              <w:jc w:val="both"/>
              <w:rPr>
                <w:sz w:val="28"/>
                <w:szCs w:val="35"/>
              </w:rPr>
            </w:pPr>
            <w:r>
              <w:rPr>
                <w:noProof/>
                <w:sz w:val="28"/>
                <w:szCs w:val="35"/>
              </w:rPr>
              <w:drawing>
                <wp:inline distT="0" distB="0" distL="0" distR="0">
                  <wp:extent cx="5133975" cy="1466850"/>
                  <wp:effectExtent l="0" t="0" r="9525" b="0"/>
                  <wp:docPr id="50" name="Рисунок 50" descr="№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_2"/>
                          <pic:cNvPicPr>
                            <a:picLocks noChangeAspect="1" noChangeArrowheads="1"/>
                          </pic:cNvPicPr>
                        </pic:nvPicPr>
                        <pic:blipFill>
                          <a:blip r:embed="rId58"/>
                          <a:srcRect l="-1404" t="14223"/>
                          <a:stretch>
                            <a:fillRect/>
                          </a:stretch>
                        </pic:blipFill>
                        <pic:spPr bwMode="auto">
                          <a:xfrm>
                            <a:off x="0" y="0"/>
                            <a:ext cx="5133975" cy="146685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7</w:t>
            </w:r>
          </w:p>
        </w:tc>
        <w:tc>
          <w:tcPr>
            <w:tcW w:w="8097" w:type="dxa"/>
          </w:tcPr>
          <w:p w:rsidR="00BC6A4A" w:rsidRDefault="009440DA">
            <w:pPr>
              <w:ind w:right="57"/>
              <w:jc w:val="both"/>
              <w:rPr>
                <w:sz w:val="28"/>
                <w:szCs w:val="35"/>
              </w:rPr>
            </w:pPr>
            <w:r>
              <w:rPr>
                <w:noProof/>
                <w:sz w:val="28"/>
                <w:szCs w:val="35"/>
              </w:rPr>
              <w:drawing>
                <wp:inline distT="0" distB="0" distL="0" distR="0">
                  <wp:extent cx="5334000" cy="1781175"/>
                  <wp:effectExtent l="19050" t="0" r="0" b="0"/>
                  <wp:docPr id="51" name="Рисунок 51" descr="№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_2"/>
                          <pic:cNvPicPr>
                            <a:picLocks noChangeAspect="1" noChangeArrowheads="1"/>
                          </pic:cNvPicPr>
                        </pic:nvPicPr>
                        <pic:blipFill>
                          <a:blip r:embed="rId59"/>
                          <a:srcRect l="893" t="13484" r="-996" b="21924"/>
                          <a:stretch>
                            <a:fillRect/>
                          </a:stretch>
                        </pic:blipFill>
                        <pic:spPr bwMode="auto">
                          <a:xfrm>
                            <a:off x="0" y="0"/>
                            <a:ext cx="5334000" cy="1781175"/>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8</w:t>
            </w:r>
          </w:p>
        </w:tc>
        <w:tc>
          <w:tcPr>
            <w:tcW w:w="8097" w:type="dxa"/>
          </w:tcPr>
          <w:p w:rsidR="00BC6A4A" w:rsidRDefault="009440DA">
            <w:pPr>
              <w:ind w:right="57"/>
              <w:jc w:val="both"/>
              <w:rPr>
                <w:sz w:val="28"/>
                <w:szCs w:val="35"/>
              </w:rPr>
            </w:pPr>
            <w:r>
              <w:rPr>
                <w:noProof/>
                <w:sz w:val="28"/>
                <w:szCs w:val="35"/>
              </w:rPr>
              <w:drawing>
                <wp:inline distT="0" distB="0" distL="0" distR="0">
                  <wp:extent cx="4695825" cy="1152525"/>
                  <wp:effectExtent l="19050" t="0" r="9525" b="0"/>
                  <wp:docPr id="52" name="Рисунок 52" descr="№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_2"/>
                          <pic:cNvPicPr>
                            <a:picLocks noChangeAspect="1" noChangeArrowheads="1"/>
                          </pic:cNvPicPr>
                        </pic:nvPicPr>
                        <pic:blipFill>
                          <a:blip r:embed="rId60"/>
                          <a:srcRect l="912" t="15695"/>
                          <a:stretch>
                            <a:fillRect/>
                          </a:stretch>
                        </pic:blipFill>
                        <pic:spPr bwMode="auto">
                          <a:xfrm>
                            <a:off x="0" y="0"/>
                            <a:ext cx="4695825" cy="1152525"/>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9</w:t>
            </w:r>
          </w:p>
        </w:tc>
        <w:tc>
          <w:tcPr>
            <w:tcW w:w="8097" w:type="dxa"/>
          </w:tcPr>
          <w:p w:rsidR="00BC6A4A" w:rsidRDefault="00BC6A4A">
            <w:pPr>
              <w:ind w:right="57"/>
              <w:jc w:val="both"/>
              <w:rPr>
                <w:rFonts w:ascii="Comic Sans MS" w:hAnsi="Comic Sans MS"/>
                <w:sz w:val="28"/>
                <w:szCs w:val="35"/>
              </w:rPr>
            </w:pPr>
            <w:r>
              <w:rPr>
                <w:rFonts w:ascii="Comic Sans MS" w:hAnsi="Comic Sans MS"/>
                <w:sz w:val="28"/>
                <w:szCs w:val="35"/>
              </w:rPr>
              <w:t>Я считаю, что это наличие в районе каменного угля, железных руд, бурого угля</w:t>
            </w:r>
          </w:p>
        </w:tc>
        <w:tc>
          <w:tcPr>
            <w:tcW w:w="1260" w:type="dxa"/>
          </w:tcPr>
          <w:p w:rsidR="00BC6A4A" w:rsidRDefault="00BC6A4A">
            <w:pPr>
              <w:ind w:right="57"/>
              <w:jc w:val="center"/>
              <w:rPr>
                <w:sz w:val="28"/>
                <w:szCs w:val="35"/>
              </w:rPr>
            </w:pPr>
          </w:p>
        </w:tc>
      </w:tr>
      <w:tr w:rsidR="00BC6A4A">
        <w:tc>
          <w:tcPr>
            <w:tcW w:w="651" w:type="dxa"/>
          </w:tcPr>
          <w:p w:rsidR="00BC6A4A" w:rsidRDefault="00BC6A4A">
            <w:pPr>
              <w:ind w:right="57"/>
              <w:jc w:val="both"/>
              <w:rPr>
                <w:sz w:val="28"/>
                <w:szCs w:val="35"/>
              </w:rPr>
            </w:pPr>
            <w:r>
              <w:rPr>
                <w:sz w:val="28"/>
                <w:szCs w:val="35"/>
              </w:rPr>
              <w:t>10</w:t>
            </w:r>
          </w:p>
        </w:tc>
        <w:tc>
          <w:tcPr>
            <w:tcW w:w="8097" w:type="dxa"/>
          </w:tcPr>
          <w:p w:rsidR="00BC6A4A" w:rsidRDefault="009440DA">
            <w:pPr>
              <w:ind w:right="57"/>
              <w:jc w:val="both"/>
              <w:rPr>
                <w:sz w:val="28"/>
                <w:szCs w:val="35"/>
              </w:rPr>
            </w:pPr>
            <w:r>
              <w:rPr>
                <w:noProof/>
                <w:sz w:val="28"/>
                <w:szCs w:val="35"/>
              </w:rPr>
              <w:drawing>
                <wp:inline distT="0" distB="0" distL="0" distR="0">
                  <wp:extent cx="4905375" cy="876300"/>
                  <wp:effectExtent l="19050" t="0" r="9525" b="0"/>
                  <wp:docPr id="53" name="Рисунок 53" descr="№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_1"/>
                          <pic:cNvPicPr>
                            <a:picLocks noChangeAspect="1" noChangeArrowheads="1"/>
                          </pic:cNvPicPr>
                        </pic:nvPicPr>
                        <pic:blipFill>
                          <a:blip r:embed="rId61"/>
                          <a:srcRect l="871" t="15230"/>
                          <a:stretch>
                            <a:fillRect/>
                          </a:stretch>
                        </pic:blipFill>
                        <pic:spPr bwMode="auto">
                          <a:xfrm>
                            <a:off x="0" y="0"/>
                            <a:ext cx="4905375" cy="876300"/>
                          </a:xfrm>
                          <a:prstGeom prst="rect">
                            <a:avLst/>
                          </a:prstGeom>
                          <a:noFill/>
                          <a:ln w="9525">
                            <a:noFill/>
                            <a:miter lim="800000"/>
                            <a:headEnd/>
                            <a:tailEnd/>
                          </a:ln>
                        </pic:spPr>
                      </pic:pic>
                    </a:graphicData>
                  </a:graphic>
                </wp:inline>
              </w:drawing>
            </w:r>
          </w:p>
        </w:tc>
        <w:tc>
          <w:tcPr>
            <w:tcW w:w="1260" w:type="dxa"/>
          </w:tcPr>
          <w:p w:rsidR="00BC6A4A" w:rsidRDefault="00BC6A4A">
            <w:pPr>
              <w:ind w:right="57"/>
              <w:jc w:val="center"/>
              <w:rPr>
                <w:sz w:val="28"/>
                <w:szCs w:val="35"/>
              </w:rPr>
            </w:pPr>
          </w:p>
        </w:tc>
      </w:tr>
    </w:tbl>
    <w:p w:rsidR="00BC6A4A" w:rsidRDefault="00BC6A4A">
      <w:pPr>
        <w:ind w:left="284" w:right="57" w:firstLine="360"/>
        <w:jc w:val="both"/>
        <w:rPr>
          <w:sz w:val="28"/>
          <w:szCs w:val="35"/>
        </w:rPr>
      </w:pPr>
    </w:p>
    <w:p w:rsidR="00BC6A4A" w:rsidRDefault="00BC6A4A">
      <w:pPr>
        <w:pStyle w:val="4"/>
        <w:ind w:left="284"/>
        <w:rPr>
          <w:sz w:val="24"/>
          <w:szCs w:val="24"/>
        </w:rPr>
      </w:pPr>
      <w:r>
        <w:rPr>
          <w:szCs w:val="35"/>
        </w:rPr>
        <w:br w:type="page"/>
      </w:r>
    </w:p>
    <w:p w:rsidR="00BC6A4A" w:rsidRDefault="00BC6A4A">
      <w:pPr>
        <w:jc w:val="center"/>
        <w:rPr>
          <w:b/>
          <w:sz w:val="28"/>
          <w:szCs w:val="28"/>
        </w:rPr>
      </w:pPr>
      <w:r>
        <w:rPr>
          <w:b/>
          <w:sz w:val="28"/>
          <w:szCs w:val="28"/>
        </w:rPr>
        <w:t>5. Памятка для экспертов</w:t>
      </w:r>
    </w:p>
    <w:p w:rsidR="00BC6A4A" w:rsidRDefault="00BC6A4A">
      <w:pPr>
        <w:jc w:val="center"/>
        <w:rPr>
          <w:b/>
          <w:sz w:val="28"/>
          <w:szCs w:val="28"/>
        </w:rPr>
      </w:pPr>
    </w:p>
    <w:p w:rsidR="00BC6A4A" w:rsidRDefault="00BC6A4A">
      <w:pPr>
        <w:ind w:firstLine="709"/>
        <w:jc w:val="both"/>
        <w:rPr>
          <w:iCs/>
        </w:rPr>
      </w:pPr>
      <w:r>
        <w:rPr>
          <w:iCs/>
        </w:rPr>
        <w:t>При проверке и оценке экзаменационных работ эксперту  необх</w:t>
      </w:r>
      <w:r>
        <w:rPr>
          <w:iCs/>
        </w:rPr>
        <w:t>о</w:t>
      </w:r>
      <w:r>
        <w:rPr>
          <w:iCs/>
        </w:rPr>
        <w:t>димо обращать внимание на соблюдение определенных правил и технологии проверки выполнения заданий с развернутым ответом.</w:t>
      </w:r>
    </w:p>
    <w:p w:rsidR="00BC6A4A" w:rsidRDefault="00BC6A4A">
      <w:pPr>
        <w:ind w:firstLine="709"/>
        <w:jc w:val="both"/>
        <w:rPr>
          <w:iCs/>
        </w:rPr>
      </w:pPr>
      <w:r>
        <w:rPr>
          <w:iCs/>
        </w:rPr>
        <w:t xml:space="preserve">1. Проверка экзаменационных работ учащихся по предмету осуществляется на основе системы оценивания, разработанной Федеральной предметной комиссией. </w:t>
      </w:r>
    </w:p>
    <w:p w:rsidR="00BC6A4A" w:rsidRDefault="00BC6A4A">
      <w:pPr>
        <w:ind w:firstLine="709"/>
        <w:jc w:val="both"/>
        <w:rPr>
          <w:iCs/>
        </w:rPr>
      </w:pPr>
      <w:r>
        <w:rPr>
          <w:iCs/>
        </w:rPr>
        <w:t>2</w:t>
      </w:r>
      <w:r w:rsidRPr="00100355">
        <w:rPr>
          <w:iCs/>
        </w:rPr>
        <w:t xml:space="preserve">. Во всех предметах, </w:t>
      </w:r>
      <w:r w:rsidRPr="00100355">
        <w:rPr>
          <w:iCs/>
          <w:u w:val="single"/>
        </w:rPr>
        <w:t>кроме русского языка,</w:t>
      </w:r>
      <w:r w:rsidRPr="00100355">
        <w:rPr>
          <w:iCs/>
        </w:rPr>
        <w:t xml:space="preserve"> проверка осуществляется по лин</w:t>
      </w:r>
      <w:r w:rsidRPr="00100355">
        <w:rPr>
          <w:iCs/>
        </w:rPr>
        <w:t>и</w:t>
      </w:r>
      <w:r w:rsidRPr="00100355">
        <w:rPr>
          <w:iCs/>
        </w:rPr>
        <w:t>ям заданий: сначала в выданных на проверку экзаменационных работах эксперт проверяет все з</w:t>
      </w:r>
      <w:r w:rsidRPr="00100355">
        <w:rPr>
          <w:iCs/>
        </w:rPr>
        <w:t>а</w:t>
      </w:r>
      <w:r w:rsidRPr="00100355">
        <w:rPr>
          <w:iCs/>
        </w:rPr>
        <w:t>дания С1, затем С2, С3 и т.д. Аналогичным образом в работах со сквозной нумер</w:t>
      </w:r>
      <w:r w:rsidRPr="00100355">
        <w:rPr>
          <w:iCs/>
        </w:rPr>
        <w:t>а</w:t>
      </w:r>
      <w:r w:rsidRPr="00100355">
        <w:rPr>
          <w:iCs/>
        </w:rPr>
        <w:t>цией заданий по предметам, например, в физике, сначала проверяются во всех работах все зад</w:t>
      </w:r>
      <w:r w:rsidRPr="00100355">
        <w:rPr>
          <w:iCs/>
        </w:rPr>
        <w:t>а</w:t>
      </w:r>
      <w:r w:rsidRPr="00100355">
        <w:rPr>
          <w:iCs/>
        </w:rPr>
        <w:t>ния 23, затем все задания 24, 25, 26; в географии задания 15, 21, 24. Это позволяет существенно пов</w:t>
      </w:r>
      <w:r w:rsidRPr="00100355">
        <w:rPr>
          <w:iCs/>
        </w:rPr>
        <w:t>ы</w:t>
      </w:r>
      <w:r w:rsidRPr="00100355">
        <w:rPr>
          <w:iCs/>
        </w:rPr>
        <w:t>сить качество экспертной оценки и оптимально использовать время проверки.</w:t>
      </w:r>
    </w:p>
    <w:p w:rsidR="00BC6A4A" w:rsidRDefault="00BC6A4A">
      <w:pPr>
        <w:ind w:firstLine="709"/>
        <w:jc w:val="both"/>
        <w:rPr>
          <w:iCs/>
        </w:rPr>
      </w:pPr>
      <w:r>
        <w:rPr>
          <w:iCs/>
        </w:rPr>
        <w:t>3. Отдельные элементы технологии, например, назначение третьего эксперта, а также форма бланков-протоколов проверки определяются на региональном уровне.</w:t>
      </w:r>
    </w:p>
    <w:p w:rsidR="00BC6A4A" w:rsidRDefault="00BC6A4A">
      <w:pPr>
        <w:ind w:firstLine="709"/>
        <w:jc w:val="both"/>
        <w:rPr>
          <w:szCs w:val="28"/>
        </w:rPr>
      </w:pPr>
      <w:r>
        <w:rPr>
          <w:iCs/>
        </w:rPr>
        <w:t>На региональном уровне определяется, каким символом в протоколе проверки отмечаются задания, которые были не выполнены экзаменуемым, не зависимо от того, пропустил ли участник экзамена задание или не успел его выполнить. Данная информация важна для определения качества заданий. По технологии ЕГЭ отсутствие ответа на задание отмечается символом «</w:t>
      </w:r>
      <w:r>
        <w:rPr>
          <w:iCs/>
          <w:lang w:val="en-US"/>
        </w:rPr>
        <w:t>N</w:t>
      </w:r>
      <w:r>
        <w:rPr>
          <w:iCs/>
        </w:rPr>
        <w:t>». Н</w:t>
      </w:r>
      <w:r>
        <w:rPr>
          <w:szCs w:val="28"/>
        </w:rPr>
        <w:t>аличие на месте ответа непонятных записей, знаков, рисунков или пометок может быть расценено как ответ на задание или подтверждение того, что экзаменуемый приступал к выполнению задания или имел возможность его выполнить, но не выполнил по какой-то причине. В этом случае выставляется 0 баллов.</w:t>
      </w:r>
    </w:p>
    <w:p w:rsidR="00BC6A4A" w:rsidRDefault="00BC6A4A">
      <w:pPr>
        <w:ind w:firstLine="709"/>
        <w:jc w:val="both"/>
        <w:rPr>
          <w:iCs/>
        </w:rPr>
      </w:pPr>
      <w:r>
        <w:rPr>
          <w:iCs/>
        </w:rPr>
        <w:t>4. Экспертам необходимо о</w:t>
      </w:r>
      <w:r>
        <w:rPr>
          <w:iCs/>
        </w:rPr>
        <w:t>б</w:t>
      </w:r>
      <w:r>
        <w:rPr>
          <w:iCs/>
        </w:rPr>
        <w:t>ратить внимание на наличие в системах оценивания по предметам указаний на возможность иного верного решения или ответа, который должен оцениват</w:t>
      </w:r>
      <w:r>
        <w:rPr>
          <w:iCs/>
        </w:rPr>
        <w:t>ь</w:t>
      </w:r>
      <w:r>
        <w:rPr>
          <w:iCs/>
        </w:rPr>
        <w:t>ся, как и те, что повторяют логику примерного ответа в критериях оценивания заданий. Если ответ экзаменуемого отличается от варианта, предложенн</w:t>
      </w:r>
      <w:r>
        <w:rPr>
          <w:iCs/>
        </w:rPr>
        <w:t>о</w:t>
      </w:r>
      <w:r>
        <w:rPr>
          <w:iCs/>
        </w:rPr>
        <w:t>го в рекомендациях по оцениванию, эксперт должен оценить, понял ли экзам</w:t>
      </w:r>
      <w:r>
        <w:rPr>
          <w:iCs/>
        </w:rPr>
        <w:t>е</w:t>
      </w:r>
      <w:r>
        <w:rPr>
          <w:iCs/>
        </w:rPr>
        <w:t>нуемый суть задания или поставленного вопроса и в какой степени продемонс</w:t>
      </w:r>
      <w:r>
        <w:rPr>
          <w:iCs/>
        </w:rPr>
        <w:t>т</w:t>
      </w:r>
      <w:r>
        <w:rPr>
          <w:iCs/>
        </w:rPr>
        <w:t>рировал свою способность выполнить данное задание или ответить на данный вопрос.</w:t>
      </w:r>
      <w:r>
        <w:t xml:space="preserve"> Эксперту не рекомендуется снижать баллы за какие-либо недочеты в ответе ученика, которые, по мнению эксперта, не отвечают идеальному ответу.</w:t>
      </w:r>
    </w:p>
    <w:p w:rsidR="00BC6A4A" w:rsidRDefault="00BC6A4A">
      <w:pPr>
        <w:ind w:firstLine="709"/>
        <w:jc w:val="both"/>
        <w:rPr>
          <w:iCs/>
        </w:rPr>
      </w:pPr>
      <w:r>
        <w:rPr>
          <w:iCs/>
        </w:rPr>
        <w:t xml:space="preserve">5. При проверке и оценке экзаменационных работ </w:t>
      </w:r>
      <w:r>
        <w:rPr>
          <w:iCs/>
          <w:u w:val="single"/>
        </w:rPr>
        <w:t>не учитываются</w:t>
      </w:r>
      <w:r>
        <w:rPr>
          <w:iCs/>
        </w:rPr>
        <w:t xml:space="preserve"> особенн</w:t>
      </w:r>
      <w:r>
        <w:rPr>
          <w:iCs/>
        </w:rPr>
        <w:t>о</w:t>
      </w:r>
      <w:r>
        <w:rPr>
          <w:iCs/>
        </w:rPr>
        <w:t>сти почерка и наличие грамматических ошибок в работах учащихся (кроме раб</w:t>
      </w:r>
      <w:r>
        <w:rPr>
          <w:iCs/>
        </w:rPr>
        <w:t>о</w:t>
      </w:r>
      <w:r>
        <w:rPr>
          <w:iCs/>
        </w:rPr>
        <w:t>ты по русскому языку), если они не искажают сути ответа.</w:t>
      </w:r>
    </w:p>
    <w:p w:rsidR="00BC6A4A" w:rsidRDefault="00BC6A4A">
      <w:pPr>
        <w:jc w:val="both"/>
      </w:pPr>
      <w:r>
        <w:tab/>
        <w:t xml:space="preserve">6. Если ответ ученика содержит значительно больше информации, чем требуется по заданию, или ответ является частично «правильным», но содержит дополнительные элементы, то необходимо придерживаться следующих правил: </w:t>
      </w:r>
    </w:p>
    <w:p w:rsidR="00BC6A4A" w:rsidRDefault="00BC6A4A">
      <w:pPr>
        <w:pStyle w:val="textbodynoindent"/>
        <w:spacing w:after="0"/>
        <w:ind w:firstLine="708"/>
        <w:rPr>
          <w:rFonts w:ascii="Times New Roman" w:hAnsi="Times New Roman"/>
          <w:sz w:val="24"/>
          <w:szCs w:val="24"/>
          <w:lang w:val="ru-RU"/>
        </w:rPr>
      </w:pPr>
      <w:r>
        <w:rPr>
          <w:rFonts w:ascii="Times New Roman" w:hAnsi="Times New Roman"/>
          <w:sz w:val="24"/>
          <w:szCs w:val="24"/>
          <w:lang w:val="ru-RU"/>
        </w:rPr>
        <w:t>- прежде всего, следует установить, противоречат ли элементы ответа друг другу;</w:t>
      </w:r>
    </w:p>
    <w:p w:rsidR="00BC6A4A" w:rsidRDefault="00BC6A4A">
      <w:pPr>
        <w:pStyle w:val="textbodynoindent"/>
        <w:spacing w:after="0"/>
        <w:ind w:firstLine="708"/>
        <w:rPr>
          <w:rFonts w:ascii="Times New Roman" w:hAnsi="Times New Roman"/>
          <w:sz w:val="24"/>
          <w:szCs w:val="24"/>
          <w:lang w:val="ru-RU"/>
        </w:rPr>
      </w:pPr>
      <w:r>
        <w:rPr>
          <w:rFonts w:ascii="Times New Roman" w:hAnsi="Times New Roman"/>
          <w:sz w:val="24"/>
          <w:szCs w:val="24"/>
          <w:lang w:val="ru-RU"/>
        </w:rPr>
        <w:t>- если элементы противоречат друг другу (один правильный, а другой – неправильный), то выставляется 0 баллов;</w:t>
      </w:r>
    </w:p>
    <w:p w:rsidR="00BC6A4A" w:rsidRDefault="00BC6A4A">
      <w:pPr>
        <w:pStyle w:val="textbodynoindent"/>
        <w:spacing w:after="0"/>
        <w:ind w:firstLine="708"/>
        <w:rPr>
          <w:rFonts w:ascii="Times New Roman" w:hAnsi="Times New Roman"/>
          <w:sz w:val="24"/>
          <w:szCs w:val="24"/>
          <w:lang w:val="ru-RU"/>
        </w:rPr>
      </w:pPr>
      <w:r>
        <w:rPr>
          <w:rFonts w:ascii="Times New Roman" w:hAnsi="Times New Roman"/>
          <w:sz w:val="24"/>
          <w:szCs w:val="24"/>
          <w:lang w:val="ru-RU"/>
        </w:rPr>
        <w:t>- если элементы ответа не противоречат друг другу, то наличие дополнительного элемента не учитывается при оценке ответа.</w:t>
      </w:r>
    </w:p>
    <w:p w:rsidR="00BC6A4A" w:rsidRDefault="00BC6A4A"/>
    <w:p w:rsidR="00BC6A4A" w:rsidRDefault="00BC6A4A">
      <w:pPr>
        <w:ind w:left="284" w:right="57" w:firstLine="360"/>
        <w:jc w:val="center"/>
        <w:rPr>
          <w:sz w:val="28"/>
          <w:szCs w:val="35"/>
        </w:rPr>
      </w:pPr>
      <w:r>
        <w:rPr>
          <w:sz w:val="28"/>
          <w:szCs w:val="35"/>
        </w:rPr>
        <w:br w:type="page"/>
      </w:r>
    </w:p>
    <w:p w:rsidR="00BC6A4A" w:rsidRDefault="00BC6A4A">
      <w:pPr>
        <w:ind w:left="284" w:right="57" w:firstLine="360"/>
        <w:jc w:val="center"/>
        <w:rPr>
          <w:b/>
          <w:sz w:val="28"/>
          <w:szCs w:val="35"/>
        </w:rPr>
      </w:pPr>
      <w:r>
        <w:rPr>
          <w:b/>
          <w:sz w:val="28"/>
          <w:szCs w:val="35"/>
        </w:rPr>
        <w:t>6. Эталоны оценивания ответов экзаменуемых</w:t>
      </w:r>
    </w:p>
    <w:p w:rsidR="00BC6A4A" w:rsidRDefault="00BC6A4A">
      <w:pPr>
        <w:ind w:left="284" w:right="57" w:firstLine="360"/>
        <w:jc w:val="both"/>
        <w:rPr>
          <w:sz w:val="28"/>
          <w:szCs w:val="35"/>
        </w:rPr>
      </w:pPr>
    </w:p>
    <w:tbl>
      <w:tblP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1689"/>
        <w:gridCol w:w="1689"/>
        <w:gridCol w:w="1689"/>
        <w:gridCol w:w="1859"/>
      </w:tblGrid>
      <w:tr w:rsidR="00BC6A4A">
        <w:tc>
          <w:tcPr>
            <w:tcW w:w="1711" w:type="dxa"/>
          </w:tcPr>
          <w:p w:rsidR="00BC6A4A" w:rsidRPr="00100355" w:rsidRDefault="00BC6A4A" w:rsidP="00100355">
            <w:pPr>
              <w:ind w:right="57"/>
              <w:jc w:val="center"/>
              <w:rPr>
                <w:b/>
              </w:rPr>
            </w:pPr>
            <w:r w:rsidRPr="00100355">
              <w:rPr>
                <w:b/>
              </w:rPr>
              <w:t>№ ответа учащегося</w:t>
            </w:r>
          </w:p>
        </w:tc>
        <w:tc>
          <w:tcPr>
            <w:tcW w:w="1689" w:type="dxa"/>
          </w:tcPr>
          <w:p w:rsidR="00BC6A4A" w:rsidRPr="00100355" w:rsidRDefault="00100355" w:rsidP="00100355">
            <w:pPr>
              <w:ind w:right="57"/>
              <w:jc w:val="center"/>
              <w:rPr>
                <w:b/>
              </w:rPr>
            </w:pPr>
            <w:r>
              <w:rPr>
                <w:b/>
              </w:rPr>
              <w:t>З</w:t>
            </w:r>
            <w:r w:rsidR="00BC6A4A" w:rsidRPr="00100355">
              <w:rPr>
                <w:b/>
              </w:rPr>
              <w:t>адание 15(пример 1)</w:t>
            </w:r>
          </w:p>
          <w:p w:rsidR="00BC6A4A" w:rsidRPr="00100355" w:rsidRDefault="00BC6A4A" w:rsidP="00100355">
            <w:pPr>
              <w:ind w:right="57"/>
              <w:jc w:val="center"/>
              <w:rPr>
                <w:b/>
                <w:sz w:val="28"/>
                <w:szCs w:val="35"/>
              </w:rPr>
            </w:pPr>
            <w:r w:rsidRPr="00100355">
              <w:rPr>
                <w:b/>
              </w:rPr>
              <w:t>(баллы)</w:t>
            </w:r>
          </w:p>
        </w:tc>
        <w:tc>
          <w:tcPr>
            <w:tcW w:w="1689" w:type="dxa"/>
          </w:tcPr>
          <w:p w:rsidR="00BC6A4A" w:rsidRPr="00100355" w:rsidRDefault="00100355" w:rsidP="00100355">
            <w:pPr>
              <w:ind w:right="57"/>
              <w:jc w:val="center"/>
              <w:rPr>
                <w:b/>
              </w:rPr>
            </w:pPr>
            <w:r>
              <w:rPr>
                <w:b/>
              </w:rPr>
              <w:t>Зада</w:t>
            </w:r>
            <w:r w:rsidR="00BC6A4A" w:rsidRPr="00100355">
              <w:rPr>
                <w:b/>
              </w:rPr>
              <w:t>ние 15(пример 2)</w:t>
            </w:r>
          </w:p>
          <w:p w:rsidR="00BC6A4A" w:rsidRPr="00100355" w:rsidRDefault="00BC6A4A" w:rsidP="00100355">
            <w:pPr>
              <w:ind w:right="57"/>
              <w:jc w:val="center"/>
              <w:rPr>
                <w:b/>
                <w:sz w:val="28"/>
                <w:szCs w:val="35"/>
              </w:rPr>
            </w:pPr>
            <w:r w:rsidRPr="00100355">
              <w:rPr>
                <w:b/>
              </w:rPr>
              <w:t>(баллы)</w:t>
            </w:r>
          </w:p>
        </w:tc>
        <w:tc>
          <w:tcPr>
            <w:tcW w:w="1689" w:type="dxa"/>
          </w:tcPr>
          <w:p w:rsidR="00BC6A4A" w:rsidRPr="00100355" w:rsidRDefault="00100355" w:rsidP="00100355">
            <w:pPr>
              <w:ind w:right="57"/>
              <w:jc w:val="center"/>
              <w:rPr>
                <w:b/>
              </w:rPr>
            </w:pPr>
            <w:r>
              <w:rPr>
                <w:b/>
              </w:rPr>
              <w:t>З</w:t>
            </w:r>
            <w:r w:rsidR="00BC6A4A" w:rsidRPr="00100355">
              <w:rPr>
                <w:b/>
              </w:rPr>
              <w:t>адание 21</w:t>
            </w:r>
          </w:p>
          <w:p w:rsidR="00BC6A4A" w:rsidRPr="00100355" w:rsidRDefault="00BC6A4A" w:rsidP="00100355">
            <w:pPr>
              <w:ind w:right="57"/>
              <w:jc w:val="center"/>
              <w:rPr>
                <w:b/>
              </w:rPr>
            </w:pPr>
            <w:r w:rsidRPr="00100355">
              <w:rPr>
                <w:b/>
              </w:rPr>
              <w:t>(баллы)</w:t>
            </w:r>
          </w:p>
        </w:tc>
        <w:tc>
          <w:tcPr>
            <w:tcW w:w="1859" w:type="dxa"/>
          </w:tcPr>
          <w:p w:rsidR="00BC6A4A" w:rsidRPr="00100355" w:rsidRDefault="00100355" w:rsidP="00100355">
            <w:pPr>
              <w:ind w:right="57"/>
              <w:jc w:val="center"/>
              <w:rPr>
                <w:b/>
              </w:rPr>
            </w:pPr>
            <w:r>
              <w:rPr>
                <w:b/>
              </w:rPr>
              <w:t>З</w:t>
            </w:r>
            <w:r w:rsidR="00BC6A4A" w:rsidRPr="00100355">
              <w:rPr>
                <w:b/>
              </w:rPr>
              <w:t>адание 24</w:t>
            </w:r>
          </w:p>
          <w:p w:rsidR="00BC6A4A" w:rsidRPr="00100355" w:rsidRDefault="00BC6A4A" w:rsidP="00100355">
            <w:pPr>
              <w:ind w:right="57"/>
              <w:jc w:val="center"/>
              <w:rPr>
                <w:b/>
              </w:rPr>
            </w:pPr>
            <w:r w:rsidRPr="00100355">
              <w:rPr>
                <w:b/>
              </w:rPr>
              <w:t>(баллы)</w:t>
            </w:r>
          </w:p>
        </w:tc>
      </w:tr>
      <w:tr w:rsidR="00BC6A4A">
        <w:tc>
          <w:tcPr>
            <w:tcW w:w="1711" w:type="dxa"/>
          </w:tcPr>
          <w:p w:rsidR="00BC6A4A" w:rsidRDefault="00BC6A4A">
            <w:pPr>
              <w:ind w:right="57"/>
              <w:jc w:val="center"/>
              <w:rPr>
                <w:b/>
                <w:sz w:val="28"/>
                <w:szCs w:val="35"/>
              </w:rPr>
            </w:pPr>
            <w:r>
              <w:rPr>
                <w:b/>
                <w:sz w:val="28"/>
                <w:szCs w:val="35"/>
              </w:rPr>
              <w:t>1</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lang w:val="en-US"/>
              </w:rPr>
            </w:pPr>
            <w:r>
              <w:rPr>
                <w:sz w:val="28"/>
                <w:szCs w:val="35"/>
                <w:lang w:val="en-US"/>
              </w:rPr>
              <w:t>1</w:t>
            </w:r>
          </w:p>
        </w:tc>
        <w:tc>
          <w:tcPr>
            <w:tcW w:w="1859" w:type="dxa"/>
          </w:tcPr>
          <w:p w:rsidR="00BC6A4A" w:rsidRDefault="00BC6A4A">
            <w:pPr>
              <w:ind w:right="57"/>
              <w:jc w:val="center"/>
              <w:rPr>
                <w:sz w:val="28"/>
                <w:szCs w:val="35"/>
              </w:rPr>
            </w:pPr>
            <w:r>
              <w:rPr>
                <w:sz w:val="28"/>
                <w:szCs w:val="35"/>
              </w:rPr>
              <w:t>1</w:t>
            </w:r>
          </w:p>
        </w:tc>
      </w:tr>
      <w:tr w:rsidR="00BC6A4A">
        <w:tc>
          <w:tcPr>
            <w:tcW w:w="1711" w:type="dxa"/>
          </w:tcPr>
          <w:p w:rsidR="00BC6A4A" w:rsidRDefault="00BC6A4A">
            <w:pPr>
              <w:ind w:right="57"/>
              <w:jc w:val="center"/>
              <w:rPr>
                <w:b/>
                <w:sz w:val="28"/>
                <w:szCs w:val="35"/>
              </w:rPr>
            </w:pPr>
            <w:r>
              <w:rPr>
                <w:b/>
                <w:sz w:val="28"/>
                <w:szCs w:val="35"/>
              </w:rPr>
              <w:t>2</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lang w:val="en-US"/>
              </w:rPr>
            </w:pPr>
            <w:r>
              <w:rPr>
                <w:sz w:val="28"/>
                <w:szCs w:val="35"/>
                <w:lang w:val="en-US"/>
              </w:rPr>
              <w:t>2</w:t>
            </w:r>
          </w:p>
        </w:tc>
        <w:tc>
          <w:tcPr>
            <w:tcW w:w="1859" w:type="dxa"/>
          </w:tcPr>
          <w:p w:rsidR="00BC6A4A" w:rsidRDefault="00BC6A4A">
            <w:pPr>
              <w:ind w:right="57"/>
              <w:jc w:val="center"/>
              <w:rPr>
                <w:sz w:val="28"/>
                <w:szCs w:val="35"/>
              </w:rPr>
            </w:pPr>
            <w:r>
              <w:rPr>
                <w:sz w:val="28"/>
                <w:szCs w:val="35"/>
              </w:rPr>
              <w:t>1</w:t>
            </w:r>
          </w:p>
        </w:tc>
      </w:tr>
      <w:tr w:rsidR="00BC6A4A">
        <w:tc>
          <w:tcPr>
            <w:tcW w:w="1711" w:type="dxa"/>
          </w:tcPr>
          <w:p w:rsidR="00BC6A4A" w:rsidRDefault="00BC6A4A">
            <w:pPr>
              <w:ind w:right="57"/>
              <w:jc w:val="center"/>
              <w:rPr>
                <w:b/>
                <w:sz w:val="28"/>
                <w:szCs w:val="35"/>
              </w:rPr>
            </w:pPr>
            <w:r>
              <w:rPr>
                <w:b/>
                <w:sz w:val="28"/>
                <w:szCs w:val="35"/>
              </w:rPr>
              <w:t>3</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859" w:type="dxa"/>
          </w:tcPr>
          <w:p w:rsidR="00BC6A4A" w:rsidRDefault="00BC6A4A">
            <w:pPr>
              <w:ind w:right="57"/>
              <w:jc w:val="center"/>
              <w:rPr>
                <w:sz w:val="28"/>
                <w:szCs w:val="35"/>
              </w:rPr>
            </w:pPr>
            <w:r>
              <w:rPr>
                <w:sz w:val="28"/>
                <w:szCs w:val="35"/>
              </w:rPr>
              <w:t>1</w:t>
            </w:r>
          </w:p>
        </w:tc>
      </w:tr>
      <w:tr w:rsidR="00BC6A4A">
        <w:tc>
          <w:tcPr>
            <w:tcW w:w="1711" w:type="dxa"/>
          </w:tcPr>
          <w:p w:rsidR="00BC6A4A" w:rsidRDefault="00BC6A4A">
            <w:pPr>
              <w:ind w:right="57"/>
              <w:jc w:val="center"/>
              <w:rPr>
                <w:b/>
                <w:sz w:val="28"/>
                <w:szCs w:val="35"/>
              </w:rPr>
            </w:pPr>
            <w:r>
              <w:rPr>
                <w:b/>
                <w:sz w:val="28"/>
                <w:szCs w:val="35"/>
              </w:rPr>
              <w:t>4</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0</w:t>
            </w:r>
          </w:p>
        </w:tc>
        <w:tc>
          <w:tcPr>
            <w:tcW w:w="1689" w:type="dxa"/>
          </w:tcPr>
          <w:p w:rsidR="00BC6A4A" w:rsidRDefault="00BC6A4A">
            <w:pPr>
              <w:ind w:right="57"/>
              <w:jc w:val="center"/>
              <w:rPr>
                <w:sz w:val="28"/>
                <w:szCs w:val="35"/>
              </w:rPr>
            </w:pPr>
            <w:r>
              <w:rPr>
                <w:sz w:val="28"/>
                <w:szCs w:val="35"/>
              </w:rPr>
              <w:t>0</w:t>
            </w:r>
          </w:p>
        </w:tc>
        <w:tc>
          <w:tcPr>
            <w:tcW w:w="1859" w:type="dxa"/>
          </w:tcPr>
          <w:p w:rsidR="00BC6A4A" w:rsidRDefault="00BC6A4A">
            <w:pPr>
              <w:ind w:right="57"/>
              <w:jc w:val="center"/>
              <w:rPr>
                <w:sz w:val="28"/>
                <w:szCs w:val="35"/>
              </w:rPr>
            </w:pPr>
            <w:r>
              <w:rPr>
                <w:sz w:val="28"/>
                <w:szCs w:val="35"/>
              </w:rPr>
              <w:t>0</w:t>
            </w:r>
          </w:p>
        </w:tc>
      </w:tr>
      <w:tr w:rsidR="00BC6A4A">
        <w:tc>
          <w:tcPr>
            <w:tcW w:w="1711" w:type="dxa"/>
          </w:tcPr>
          <w:p w:rsidR="00BC6A4A" w:rsidRDefault="00BC6A4A">
            <w:pPr>
              <w:ind w:right="57"/>
              <w:jc w:val="center"/>
              <w:rPr>
                <w:b/>
                <w:sz w:val="28"/>
                <w:szCs w:val="35"/>
              </w:rPr>
            </w:pPr>
            <w:r>
              <w:rPr>
                <w:b/>
                <w:sz w:val="28"/>
                <w:szCs w:val="35"/>
              </w:rPr>
              <w:t>5</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859" w:type="dxa"/>
          </w:tcPr>
          <w:p w:rsidR="00BC6A4A" w:rsidRDefault="00BC6A4A">
            <w:pPr>
              <w:ind w:right="57"/>
              <w:jc w:val="center"/>
              <w:rPr>
                <w:sz w:val="28"/>
                <w:szCs w:val="35"/>
              </w:rPr>
            </w:pPr>
            <w:r>
              <w:rPr>
                <w:sz w:val="28"/>
                <w:szCs w:val="35"/>
              </w:rPr>
              <w:t>1</w:t>
            </w:r>
          </w:p>
        </w:tc>
      </w:tr>
      <w:tr w:rsidR="00BC6A4A">
        <w:tc>
          <w:tcPr>
            <w:tcW w:w="1711" w:type="dxa"/>
          </w:tcPr>
          <w:p w:rsidR="00BC6A4A" w:rsidRDefault="00BC6A4A">
            <w:pPr>
              <w:ind w:right="57"/>
              <w:jc w:val="center"/>
              <w:rPr>
                <w:b/>
                <w:sz w:val="28"/>
                <w:szCs w:val="35"/>
              </w:rPr>
            </w:pPr>
            <w:r>
              <w:rPr>
                <w:b/>
                <w:sz w:val="28"/>
                <w:szCs w:val="35"/>
              </w:rPr>
              <w:t>6</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859" w:type="dxa"/>
          </w:tcPr>
          <w:p w:rsidR="00BC6A4A" w:rsidRDefault="00BC6A4A">
            <w:pPr>
              <w:ind w:right="57"/>
              <w:jc w:val="center"/>
              <w:rPr>
                <w:sz w:val="28"/>
                <w:szCs w:val="35"/>
              </w:rPr>
            </w:pPr>
            <w:r>
              <w:rPr>
                <w:sz w:val="28"/>
                <w:szCs w:val="35"/>
              </w:rPr>
              <w:t>2</w:t>
            </w:r>
          </w:p>
        </w:tc>
      </w:tr>
      <w:tr w:rsidR="00BC6A4A">
        <w:tc>
          <w:tcPr>
            <w:tcW w:w="1711" w:type="dxa"/>
          </w:tcPr>
          <w:p w:rsidR="00BC6A4A" w:rsidRDefault="00BC6A4A">
            <w:pPr>
              <w:ind w:right="57"/>
              <w:jc w:val="center"/>
              <w:rPr>
                <w:b/>
                <w:sz w:val="28"/>
                <w:szCs w:val="35"/>
              </w:rPr>
            </w:pPr>
            <w:r>
              <w:rPr>
                <w:b/>
                <w:sz w:val="28"/>
                <w:szCs w:val="35"/>
              </w:rPr>
              <w:t>7</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859" w:type="dxa"/>
          </w:tcPr>
          <w:p w:rsidR="00BC6A4A" w:rsidRDefault="00BC6A4A">
            <w:pPr>
              <w:ind w:right="57"/>
              <w:jc w:val="center"/>
              <w:rPr>
                <w:sz w:val="28"/>
                <w:szCs w:val="35"/>
              </w:rPr>
            </w:pPr>
            <w:r>
              <w:rPr>
                <w:sz w:val="28"/>
                <w:szCs w:val="35"/>
              </w:rPr>
              <w:t>2</w:t>
            </w:r>
          </w:p>
        </w:tc>
      </w:tr>
      <w:tr w:rsidR="00BC6A4A">
        <w:tc>
          <w:tcPr>
            <w:tcW w:w="1711" w:type="dxa"/>
          </w:tcPr>
          <w:p w:rsidR="00BC6A4A" w:rsidRDefault="00BC6A4A">
            <w:pPr>
              <w:ind w:right="57"/>
              <w:jc w:val="center"/>
              <w:rPr>
                <w:b/>
                <w:sz w:val="28"/>
                <w:szCs w:val="35"/>
              </w:rPr>
            </w:pPr>
            <w:r>
              <w:rPr>
                <w:b/>
                <w:sz w:val="28"/>
                <w:szCs w:val="35"/>
              </w:rPr>
              <w:t>8</w:t>
            </w:r>
          </w:p>
        </w:tc>
        <w:tc>
          <w:tcPr>
            <w:tcW w:w="1689" w:type="dxa"/>
          </w:tcPr>
          <w:p w:rsidR="00BC6A4A" w:rsidRDefault="00BC6A4A">
            <w:pPr>
              <w:ind w:right="57"/>
              <w:jc w:val="center"/>
              <w:rPr>
                <w:sz w:val="28"/>
                <w:szCs w:val="35"/>
              </w:rPr>
            </w:pPr>
            <w:r>
              <w:rPr>
                <w:sz w:val="28"/>
                <w:szCs w:val="35"/>
              </w:rPr>
              <w:t>1</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lang w:val="en-US"/>
              </w:rPr>
            </w:pPr>
            <w:r>
              <w:rPr>
                <w:sz w:val="28"/>
                <w:szCs w:val="35"/>
                <w:lang w:val="en-US"/>
              </w:rPr>
              <w:t>1</w:t>
            </w:r>
          </w:p>
        </w:tc>
        <w:tc>
          <w:tcPr>
            <w:tcW w:w="1859" w:type="dxa"/>
          </w:tcPr>
          <w:p w:rsidR="00BC6A4A" w:rsidRDefault="00BC6A4A">
            <w:pPr>
              <w:ind w:right="57"/>
              <w:jc w:val="center"/>
              <w:rPr>
                <w:sz w:val="28"/>
                <w:szCs w:val="35"/>
              </w:rPr>
            </w:pPr>
            <w:r>
              <w:rPr>
                <w:sz w:val="28"/>
                <w:szCs w:val="35"/>
              </w:rPr>
              <w:t>1</w:t>
            </w:r>
          </w:p>
        </w:tc>
      </w:tr>
      <w:tr w:rsidR="00BC6A4A">
        <w:tc>
          <w:tcPr>
            <w:tcW w:w="1711" w:type="dxa"/>
          </w:tcPr>
          <w:p w:rsidR="00BC6A4A" w:rsidRDefault="00BC6A4A">
            <w:pPr>
              <w:ind w:right="57"/>
              <w:jc w:val="center"/>
              <w:rPr>
                <w:b/>
                <w:sz w:val="28"/>
                <w:szCs w:val="35"/>
              </w:rPr>
            </w:pPr>
            <w:r>
              <w:rPr>
                <w:b/>
                <w:sz w:val="28"/>
                <w:szCs w:val="35"/>
              </w:rPr>
              <w:t>9</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689" w:type="dxa"/>
          </w:tcPr>
          <w:p w:rsidR="00BC6A4A" w:rsidRDefault="00BC6A4A">
            <w:pPr>
              <w:ind w:right="57"/>
              <w:jc w:val="center"/>
              <w:rPr>
                <w:sz w:val="28"/>
                <w:szCs w:val="35"/>
              </w:rPr>
            </w:pPr>
            <w:r>
              <w:rPr>
                <w:sz w:val="28"/>
                <w:szCs w:val="35"/>
              </w:rPr>
              <w:t>2</w:t>
            </w:r>
          </w:p>
        </w:tc>
        <w:tc>
          <w:tcPr>
            <w:tcW w:w="1859" w:type="dxa"/>
          </w:tcPr>
          <w:p w:rsidR="00BC6A4A" w:rsidRDefault="00BC6A4A">
            <w:pPr>
              <w:ind w:right="57"/>
              <w:jc w:val="center"/>
              <w:rPr>
                <w:sz w:val="28"/>
                <w:szCs w:val="35"/>
              </w:rPr>
            </w:pPr>
            <w:r>
              <w:rPr>
                <w:sz w:val="28"/>
                <w:szCs w:val="35"/>
              </w:rPr>
              <w:t>0</w:t>
            </w:r>
          </w:p>
        </w:tc>
      </w:tr>
      <w:tr w:rsidR="00BC6A4A">
        <w:tc>
          <w:tcPr>
            <w:tcW w:w="1711" w:type="dxa"/>
          </w:tcPr>
          <w:p w:rsidR="00BC6A4A" w:rsidRDefault="00BC6A4A">
            <w:pPr>
              <w:ind w:right="57"/>
              <w:jc w:val="center"/>
              <w:rPr>
                <w:b/>
                <w:sz w:val="28"/>
                <w:szCs w:val="35"/>
              </w:rPr>
            </w:pPr>
            <w:r>
              <w:rPr>
                <w:b/>
                <w:sz w:val="28"/>
                <w:szCs w:val="35"/>
              </w:rPr>
              <w:t>10</w:t>
            </w:r>
          </w:p>
        </w:tc>
        <w:tc>
          <w:tcPr>
            <w:tcW w:w="1689" w:type="dxa"/>
          </w:tcPr>
          <w:p w:rsidR="00BC6A4A" w:rsidRDefault="00BC6A4A">
            <w:pPr>
              <w:ind w:right="57"/>
              <w:jc w:val="center"/>
              <w:rPr>
                <w:sz w:val="28"/>
                <w:szCs w:val="35"/>
              </w:rPr>
            </w:pPr>
            <w:r>
              <w:rPr>
                <w:sz w:val="28"/>
                <w:szCs w:val="35"/>
              </w:rPr>
              <w:t>0</w:t>
            </w:r>
          </w:p>
        </w:tc>
        <w:tc>
          <w:tcPr>
            <w:tcW w:w="1689" w:type="dxa"/>
          </w:tcPr>
          <w:p w:rsidR="00BC6A4A" w:rsidRDefault="00BC6A4A">
            <w:pPr>
              <w:ind w:right="57"/>
              <w:jc w:val="center"/>
              <w:rPr>
                <w:sz w:val="28"/>
                <w:szCs w:val="35"/>
              </w:rPr>
            </w:pPr>
            <w:r>
              <w:rPr>
                <w:sz w:val="28"/>
                <w:szCs w:val="35"/>
              </w:rPr>
              <w:t>1</w:t>
            </w:r>
          </w:p>
        </w:tc>
        <w:tc>
          <w:tcPr>
            <w:tcW w:w="1689" w:type="dxa"/>
          </w:tcPr>
          <w:p w:rsidR="00BC6A4A" w:rsidRDefault="00BC6A4A">
            <w:pPr>
              <w:ind w:right="57"/>
              <w:jc w:val="center"/>
              <w:rPr>
                <w:sz w:val="28"/>
                <w:szCs w:val="35"/>
              </w:rPr>
            </w:pPr>
            <w:r>
              <w:rPr>
                <w:sz w:val="28"/>
                <w:szCs w:val="35"/>
              </w:rPr>
              <w:t>1</w:t>
            </w:r>
          </w:p>
        </w:tc>
        <w:tc>
          <w:tcPr>
            <w:tcW w:w="1859" w:type="dxa"/>
          </w:tcPr>
          <w:p w:rsidR="00BC6A4A" w:rsidRDefault="00BC6A4A">
            <w:pPr>
              <w:ind w:right="57"/>
              <w:jc w:val="center"/>
              <w:rPr>
                <w:sz w:val="28"/>
                <w:szCs w:val="35"/>
              </w:rPr>
            </w:pPr>
            <w:r>
              <w:rPr>
                <w:sz w:val="28"/>
                <w:szCs w:val="35"/>
              </w:rPr>
              <w:t>0</w:t>
            </w:r>
          </w:p>
        </w:tc>
      </w:tr>
    </w:tbl>
    <w:p w:rsidR="00BC6A4A" w:rsidRDefault="00BC6A4A">
      <w:pPr>
        <w:ind w:left="284" w:right="57" w:firstLine="360"/>
        <w:jc w:val="both"/>
        <w:rPr>
          <w:sz w:val="28"/>
          <w:szCs w:val="35"/>
        </w:rPr>
      </w:pPr>
    </w:p>
    <w:sectPr w:rsidR="00BC6A4A">
      <w:footerReference w:type="default" r:id="rId62"/>
      <w:pgSz w:w="11907" w:h="16840" w:code="9"/>
      <w:pgMar w:top="1134" w:right="1418" w:bottom="1134" w:left="1418" w:header="720" w:footer="720"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FE9" w:rsidRDefault="00983FE9">
      <w:r>
        <w:separator/>
      </w:r>
    </w:p>
  </w:endnote>
  <w:endnote w:type="continuationSeparator" w:id="1">
    <w:p w:rsidR="00983FE9" w:rsidRDefault="00983F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C0E" w:rsidRDefault="00FF4C0E">
    <w:pPr>
      <w:pStyle w:val="a7"/>
      <w:framePr w:wrap="around" w:vAnchor="text" w:hAnchor="margin" w:xAlign="right" w:y="1"/>
      <w:rPr>
        <w:rStyle w:val="a8"/>
        <w:sz w:val="23"/>
        <w:szCs w:val="23"/>
      </w:rPr>
    </w:pPr>
    <w:r>
      <w:rPr>
        <w:rStyle w:val="a8"/>
        <w:sz w:val="23"/>
        <w:szCs w:val="23"/>
      </w:rPr>
      <w:fldChar w:fldCharType="begin"/>
    </w:r>
    <w:r>
      <w:rPr>
        <w:rStyle w:val="a8"/>
        <w:sz w:val="23"/>
        <w:szCs w:val="23"/>
      </w:rPr>
      <w:instrText xml:space="preserve">PAGE  </w:instrText>
    </w:r>
    <w:r>
      <w:rPr>
        <w:rStyle w:val="a8"/>
        <w:sz w:val="23"/>
        <w:szCs w:val="23"/>
      </w:rPr>
      <w:fldChar w:fldCharType="end"/>
    </w:r>
  </w:p>
  <w:p w:rsidR="00FF4C0E" w:rsidRDefault="00FF4C0E">
    <w:pPr>
      <w:pStyle w:val="a7"/>
      <w:ind w:right="360"/>
      <w:rPr>
        <w:sz w:val="23"/>
        <w:szCs w:val="23"/>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C0E" w:rsidRDefault="00FF4C0E">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9440DA">
      <w:rPr>
        <w:rStyle w:val="a8"/>
        <w:noProof/>
      </w:rPr>
      <w:t>4</w:t>
    </w:r>
    <w:r>
      <w:rPr>
        <w:rStyle w:val="a8"/>
      </w:rPr>
      <w:fldChar w:fldCharType="end"/>
    </w:r>
  </w:p>
  <w:p w:rsidR="00FF4C0E" w:rsidRDefault="00FF4C0E">
    <w:pPr>
      <w:pStyle w:val="a7"/>
      <w:framePr w:wrap="around" w:vAnchor="text" w:hAnchor="margin" w:xAlign="center" w:y="1"/>
      <w:ind w:right="360"/>
      <w:rPr>
        <w:rStyle w:val="a8"/>
        <w:sz w:val="27"/>
        <w:szCs w:val="27"/>
      </w:rPr>
    </w:pPr>
  </w:p>
  <w:p w:rsidR="00FF4C0E" w:rsidRDefault="00FF4C0E">
    <w:pPr>
      <w:pStyle w:val="a7"/>
      <w:rPr>
        <w:sz w:val="23"/>
        <w:szCs w:val="23"/>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FE9" w:rsidRDefault="00983FE9">
      <w:r>
        <w:separator/>
      </w:r>
    </w:p>
  </w:footnote>
  <w:footnote w:type="continuationSeparator" w:id="1">
    <w:p w:rsidR="00983FE9" w:rsidRDefault="00983F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C0E" w:rsidRDefault="00FF4C0E">
    <w:pPr>
      <w:pStyle w:val="a6"/>
      <w:jc w:val="right"/>
      <w:rPr>
        <w:sz w:val="27"/>
        <w:szCs w:val="2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605210"/>
    <w:multiLevelType w:val="hybridMultilevel"/>
    <w:tmpl w:val="5E0C6BA4"/>
    <w:lvl w:ilvl="0" w:tplc="C21E7DB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5F56D5"/>
    <w:rsid w:val="00100355"/>
    <w:rsid w:val="001852C3"/>
    <w:rsid w:val="001E7ACD"/>
    <w:rsid w:val="0020183A"/>
    <w:rsid w:val="004E3493"/>
    <w:rsid w:val="004E5E10"/>
    <w:rsid w:val="00524326"/>
    <w:rsid w:val="00560A24"/>
    <w:rsid w:val="005C6BDD"/>
    <w:rsid w:val="005D6EBD"/>
    <w:rsid w:val="005F56D5"/>
    <w:rsid w:val="00693AEF"/>
    <w:rsid w:val="007C7B42"/>
    <w:rsid w:val="008C3445"/>
    <w:rsid w:val="00927E55"/>
    <w:rsid w:val="009440DA"/>
    <w:rsid w:val="00952F3A"/>
    <w:rsid w:val="00983FE9"/>
    <w:rsid w:val="00996536"/>
    <w:rsid w:val="00B06EFD"/>
    <w:rsid w:val="00BC6A4A"/>
    <w:rsid w:val="00D83344"/>
    <w:rsid w:val="00E40592"/>
    <w:rsid w:val="00F47B39"/>
    <w:rsid w:val="00FF4C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jc w:val="center"/>
      <w:outlineLvl w:val="0"/>
    </w:pPr>
    <w:rPr>
      <w:sz w:val="28"/>
    </w:rPr>
  </w:style>
  <w:style w:type="paragraph" w:styleId="4">
    <w:name w:val="heading 4"/>
    <w:basedOn w:val="a"/>
    <w:next w:val="a"/>
    <w:qFormat/>
    <w:pPr>
      <w:keepNext/>
      <w:jc w:val="both"/>
      <w:outlineLvl w:val="3"/>
    </w:pPr>
    <w:rPr>
      <w:sz w:val="28"/>
      <w:szCs w:val="20"/>
    </w:rPr>
  </w:style>
  <w:style w:type="paragraph" w:styleId="5">
    <w:name w:val="heading 5"/>
    <w:basedOn w:val="a"/>
    <w:next w:val="a"/>
    <w:qFormat/>
    <w:pPr>
      <w:keepNext/>
      <w:ind w:left="284" w:right="57"/>
      <w:outlineLvl w:val="4"/>
    </w:pPr>
    <w:rPr>
      <w:sz w:val="28"/>
    </w:rPr>
  </w:style>
  <w:style w:type="paragraph" w:styleId="6">
    <w:name w:val="heading 6"/>
    <w:basedOn w:val="a"/>
    <w:next w:val="a"/>
    <w:qFormat/>
    <w:pPr>
      <w:spacing w:before="240" w:after="60"/>
      <w:outlineLvl w:val="5"/>
    </w:pPr>
    <w:rPr>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pPr>
      <w:spacing w:line="360" w:lineRule="auto"/>
      <w:jc w:val="center"/>
    </w:pPr>
    <w:rPr>
      <w:sz w:val="32"/>
    </w:rPr>
  </w:style>
  <w:style w:type="paragraph" w:styleId="a4">
    <w:name w:val="Body Text"/>
    <w:basedOn w:val="a"/>
    <w:pPr>
      <w:jc w:val="center"/>
    </w:pPr>
    <w:rPr>
      <w:szCs w:val="20"/>
    </w:rPr>
  </w:style>
  <w:style w:type="paragraph" w:styleId="3">
    <w:name w:val="Body Text 3"/>
    <w:basedOn w:val="a"/>
    <w:pPr>
      <w:spacing w:after="120"/>
    </w:pPr>
    <w:rPr>
      <w:sz w:val="16"/>
      <w:szCs w:val="16"/>
    </w:rPr>
  </w:style>
  <w:style w:type="paragraph" w:styleId="a5">
    <w:name w:val="Body Text Indent"/>
    <w:basedOn w:val="a"/>
    <w:pPr>
      <w:ind w:firstLine="851"/>
      <w:jc w:val="both"/>
    </w:pPr>
    <w:rPr>
      <w:sz w:val="28"/>
      <w:szCs w:val="20"/>
    </w:rPr>
  </w:style>
  <w:style w:type="paragraph" w:styleId="a6">
    <w:name w:val="header"/>
    <w:basedOn w:val="a"/>
    <w:pPr>
      <w:tabs>
        <w:tab w:val="center" w:pos="4320"/>
        <w:tab w:val="right" w:pos="8640"/>
      </w:tabs>
    </w:pPr>
    <w:rPr>
      <w:sz w:val="28"/>
      <w:szCs w:val="20"/>
    </w:rPr>
  </w:style>
  <w:style w:type="paragraph" w:styleId="2">
    <w:name w:val="Body Text Indent 2"/>
    <w:basedOn w:val="a"/>
    <w:pPr>
      <w:overflowPunct w:val="0"/>
      <w:autoSpaceDE w:val="0"/>
      <w:autoSpaceDN w:val="0"/>
      <w:adjustRightInd w:val="0"/>
      <w:spacing w:line="360" w:lineRule="auto"/>
      <w:ind w:left="360"/>
      <w:jc w:val="both"/>
      <w:textAlignment w:val="baseline"/>
    </w:pPr>
    <w:rPr>
      <w:rFonts w:ascii="Arial" w:hAnsi="Arial"/>
      <w:szCs w:val="20"/>
    </w:rPr>
  </w:style>
  <w:style w:type="paragraph" w:styleId="a7">
    <w:name w:val="footer"/>
    <w:basedOn w:val="a"/>
    <w:pPr>
      <w:tabs>
        <w:tab w:val="center" w:pos="4677"/>
        <w:tab w:val="right" w:pos="9355"/>
      </w:tabs>
    </w:pPr>
  </w:style>
  <w:style w:type="character" w:styleId="a8">
    <w:name w:val="page number"/>
    <w:basedOn w:val="a0"/>
  </w:style>
  <w:style w:type="paragraph" w:customStyle="1" w:styleId="normal">
    <w:name w:val="normal"/>
    <w:basedOn w:val="a"/>
    <w:pPr>
      <w:spacing w:before="100" w:beforeAutospacing="1" w:after="100" w:afterAutospacing="1"/>
      <w:jc w:val="both"/>
    </w:pPr>
    <w:rPr>
      <w:rFonts w:ascii="Arial" w:hAnsi="Arial" w:cs="Arial"/>
      <w:color w:val="000000"/>
    </w:rPr>
  </w:style>
  <w:style w:type="paragraph" w:customStyle="1" w:styleId="BodyText3">
    <w:name w:val="Body Text 3"/>
    <w:basedOn w:val="a"/>
    <w:pPr>
      <w:widowControl w:val="0"/>
      <w:jc w:val="center"/>
    </w:pPr>
    <w:rPr>
      <w:b/>
      <w:sz w:val="28"/>
      <w:szCs w:val="20"/>
    </w:rPr>
  </w:style>
  <w:style w:type="paragraph" w:customStyle="1" w:styleId="text">
    <w:name w:val="text"/>
    <w:basedOn w:val="a"/>
    <w:rPr>
      <w:rFonts w:ascii="Arial" w:hAnsi="Arial" w:cs="Arial"/>
      <w:sz w:val="18"/>
      <w:szCs w:val="18"/>
    </w:rPr>
  </w:style>
  <w:style w:type="paragraph" w:customStyle="1" w:styleId="10">
    <w:name w:val="çàãîëîâîê 1"/>
    <w:basedOn w:val="a"/>
    <w:next w:val="a"/>
    <w:pPr>
      <w:keepNext/>
      <w:overflowPunct w:val="0"/>
      <w:autoSpaceDE w:val="0"/>
      <w:autoSpaceDN w:val="0"/>
      <w:adjustRightInd w:val="0"/>
      <w:jc w:val="center"/>
    </w:pPr>
    <w:rPr>
      <w:b/>
      <w:sz w:val="28"/>
      <w:szCs w:val="20"/>
    </w:rPr>
  </w:style>
  <w:style w:type="paragraph" w:customStyle="1" w:styleId="textbodynoindent">
    <w:name w:val="text body no indent"/>
    <w:basedOn w:val="a"/>
    <w:pPr>
      <w:widowControl w:val="0"/>
      <w:suppressLineNumbers/>
      <w:spacing w:after="120"/>
      <w:jc w:val="both"/>
    </w:pPr>
    <w:rPr>
      <w:rFonts w:ascii="Arial" w:hAnsi="Arial"/>
      <w:sz w:val="22"/>
      <w:szCs w:val="20"/>
      <w:lang w:val="en-US" w:eastAsia="en-US"/>
    </w:rPr>
  </w:style>
  <w:style w:type="paragraph" w:styleId="a9">
    <w:name w:val="Normal (Web)"/>
    <w:basedOn w:val="a"/>
    <w:pPr>
      <w:spacing w:before="100" w:beforeAutospacing="1" w:after="100" w:afterAutospacing="1"/>
    </w:pPr>
  </w:style>
  <w:style w:type="character" w:styleId="aa">
    <w:name w:val="Emphasis"/>
    <w:basedOn w:val="a0"/>
    <w:qFormat/>
    <w:rPr>
      <w:i/>
      <w:iCs/>
    </w:rPr>
  </w:style>
  <w:style w:type="character" w:styleId="ab">
    <w:name w:val="Strong"/>
    <w:basedOn w:val="a0"/>
    <w:qFormat/>
    <w:rPr>
      <w:b/>
      <w:bCs/>
    </w:rPr>
  </w:style>
  <w:style w:type="paragraph" w:customStyle="1" w:styleId="normalcenter">
    <w:name w:val="normalcenter"/>
    <w:basedOn w:val="a"/>
    <w:pPr>
      <w:spacing w:before="100" w:beforeAutospacing="1" w:after="100" w:afterAutospacing="1"/>
    </w:pPr>
  </w:style>
  <w:style w:type="paragraph" w:customStyle="1" w:styleId="basis">
    <w:name w:val="basis"/>
    <w:basedOn w:val="a"/>
    <w:pPr>
      <w:spacing w:before="100" w:beforeAutospacing="1" w:after="100" w:afterAutospacing="1"/>
    </w:pPr>
  </w:style>
  <w:style w:type="character" w:styleId="ac">
    <w:name w:val="Hyperlink"/>
    <w:basedOn w:val="a0"/>
    <w:rPr>
      <w:color w:val="0000FF"/>
      <w:u w:val="single"/>
    </w:rPr>
  </w:style>
  <w:style w:type="paragraph" w:styleId="20">
    <w:name w:val="Body Text 2"/>
    <w:basedOn w:val="a"/>
    <w:pPr>
      <w:spacing w:after="120"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file:///C:\_&#1057;&#1074;&#1077;&#1090;&#1083;&#1072;&#1085;&#1072;\&#1056;&#1072;&#1073;&#1086;&#1090;&#1072;\_&#1043;&#1048;&#1040;\&#1075;&#1077;&#1086;\res\result.files\DF06088748428A6B424A3ACAADE0D692img0.jp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3816</Words>
  <Characters>21754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ФЕДЕРАЛЬНЫЙ ИНСТИТУТ ПЕДАГОГИЧЕСКИХ ИЗМЕРЕНИЙ</vt:lpstr>
    </vt:vector>
  </TitlesOfParts>
  <Company>Home</Company>
  <LinksUpToDate>false</LinksUpToDate>
  <CharactersWithSpaces>25519</CharactersWithSpaces>
  <SharedDoc>false</SharedDoc>
  <HLinks>
    <vt:vector size="6" baseType="variant">
      <vt:variant>
        <vt:i4>73598034</vt:i4>
      </vt:variant>
      <vt:variant>
        <vt:i4>29282</vt:i4>
      </vt:variant>
      <vt:variant>
        <vt:i4>1027</vt:i4>
      </vt:variant>
      <vt:variant>
        <vt:i4>1</vt:i4>
      </vt:variant>
      <vt:variant>
        <vt:lpwstr>C:\_Светлана\Работа\_ГИА\гео\res\result.files\DF06088748428A6B424A3ACAADE0D692img0.jpg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ИНСТИТУТ ПЕДАГОГИЧЕСКИХ ИЗМЕРЕНИЙ</dc:title>
  <dc:subject/>
  <dc:creator>User</dc:creator>
  <cp:keywords/>
  <dc:description/>
  <cp:lastModifiedBy>Чурляев</cp:lastModifiedBy>
  <cp:revision>2</cp:revision>
  <dcterms:created xsi:type="dcterms:W3CDTF">2017-03-25T08:21:00Z</dcterms:created>
  <dcterms:modified xsi:type="dcterms:W3CDTF">2017-03-25T08:21:00Z</dcterms:modified>
</cp:coreProperties>
</file>