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6B" w:rsidRPr="00A03334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334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34">
        <w:rPr>
          <w:rFonts w:ascii="Times New Roman" w:hAnsi="Times New Roman" w:cs="Times New Roman"/>
          <w:b/>
          <w:sz w:val="24"/>
          <w:szCs w:val="24"/>
        </w:rPr>
        <w:t>Муниципальная олимпиада 2019. География</w:t>
      </w: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7 класс. География 2019</w:t>
      </w:r>
    </w:p>
    <w:p w:rsidR="005C076B" w:rsidRPr="00AE45F3" w:rsidRDefault="005C076B" w:rsidP="005C07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Тест </w:t>
      </w:r>
    </w:p>
    <w:tbl>
      <w:tblPr>
        <w:tblW w:w="2162" w:type="pct"/>
        <w:tblInd w:w="12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851"/>
        <w:gridCol w:w="851"/>
        <w:gridCol w:w="991"/>
        <w:gridCol w:w="993"/>
      </w:tblGrid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076B" w:rsidRPr="00AE45F3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C076B" w:rsidRPr="002F0D2C" w:rsidTr="00644C42"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AE45F3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5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C076B" w:rsidRPr="002F0D2C" w:rsidTr="00644C42">
        <w:trPr>
          <w:trHeight w:val="388"/>
        </w:trPr>
        <w:tc>
          <w:tcPr>
            <w:tcW w:w="923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96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98" w:type="pct"/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5C076B" w:rsidRPr="002F0D2C" w:rsidRDefault="005C076B" w:rsidP="00644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C076B" w:rsidRPr="00E779AA" w:rsidRDefault="005C076B" w:rsidP="005C076B">
      <w:pPr>
        <w:jc w:val="both"/>
        <w:rPr>
          <w:b/>
          <w:sz w:val="22"/>
          <w:szCs w:val="22"/>
        </w:rPr>
      </w:pPr>
      <w:r w:rsidRPr="00E779AA">
        <w:rPr>
          <w:b/>
          <w:sz w:val="22"/>
          <w:szCs w:val="22"/>
        </w:rPr>
        <w:t xml:space="preserve">Правильный ответ 1 балл </w:t>
      </w:r>
    </w:p>
    <w:p w:rsidR="005C076B" w:rsidRPr="00E779AA" w:rsidRDefault="005C076B" w:rsidP="005C076B">
      <w:pPr>
        <w:jc w:val="both"/>
        <w:rPr>
          <w:b/>
          <w:sz w:val="22"/>
          <w:szCs w:val="22"/>
        </w:rPr>
      </w:pPr>
      <w:r w:rsidRPr="00E779AA">
        <w:rPr>
          <w:b/>
          <w:sz w:val="22"/>
          <w:szCs w:val="22"/>
        </w:rPr>
        <w:t xml:space="preserve">Итого за тес 20 баллов </w:t>
      </w:r>
    </w:p>
    <w:p w:rsidR="005C076B" w:rsidRPr="00E779AA" w:rsidRDefault="005C076B" w:rsidP="005C076B">
      <w:pPr>
        <w:jc w:val="both"/>
        <w:rPr>
          <w:sz w:val="22"/>
          <w:szCs w:val="22"/>
        </w:rPr>
      </w:pPr>
      <w:r w:rsidRPr="00E779AA">
        <w:rPr>
          <w:b/>
          <w:sz w:val="22"/>
          <w:szCs w:val="22"/>
        </w:rPr>
        <w:t>Задание 1.</w:t>
      </w:r>
      <w:r w:rsidRPr="00E779AA">
        <w:rPr>
          <w:sz w:val="22"/>
          <w:szCs w:val="22"/>
        </w:rPr>
        <w:t xml:space="preserve"> </w:t>
      </w:r>
      <w:r w:rsidRPr="00E779AA">
        <w:rPr>
          <w:b/>
          <w:sz w:val="22"/>
          <w:szCs w:val="22"/>
        </w:rPr>
        <w:t xml:space="preserve"> Работа с топографической картой </w:t>
      </w:r>
    </w:p>
    <w:p w:rsidR="005C076B" w:rsidRPr="00E779AA" w:rsidRDefault="005C076B" w:rsidP="005C076B">
      <w:pPr>
        <w:tabs>
          <w:tab w:val="left" w:pos="0"/>
        </w:tabs>
        <w:rPr>
          <w:b/>
          <w:i/>
          <w:sz w:val="22"/>
          <w:szCs w:val="22"/>
        </w:rPr>
      </w:pPr>
      <w:r w:rsidRPr="00E779AA">
        <w:rPr>
          <w:b/>
          <w:i/>
          <w:sz w:val="22"/>
          <w:szCs w:val="22"/>
        </w:rPr>
        <w:t>1. Ошибки: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1) березовый лес (знак </w:t>
      </w:r>
      <w:proofErr w:type="gramStart"/>
      <w:r w:rsidRPr="00E779AA">
        <w:rPr>
          <w:sz w:val="22"/>
          <w:szCs w:val="22"/>
        </w:rPr>
        <w:t>хвойного</w:t>
      </w:r>
      <w:proofErr w:type="gramEnd"/>
      <w:r w:rsidRPr="00E779AA">
        <w:rPr>
          <w:sz w:val="22"/>
          <w:szCs w:val="22"/>
        </w:rPr>
        <w:t xml:space="preserve">),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>2) в лесу на надписи не указано расстояние между деревьями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3) у поселка Сенино не подписано количество жителей;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4) паром не может на железной дороге;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5) автозаправочная станция не может быть </w:t>
      </w:r>
      <w:proofErr w:type="gramStart"/>
      <w:r w:rsidRPr="00E779AA">
        <w:rPr>
          <w:sz w:val="22"/>
          <w:szCs w:val="22"/>
        </w:rPr>
        <w:t>на</w:t>
      </w:r>
      <w:proofErr w:type="gramEnd"/>
      <w:r w:rsidRPr="00E779AA">
        <w:rPr>
          <w:sz w:val="22"/>
          <w:szCs w:val="22"/>
        </w:rPr>
        <w:t xml:space="preserve"> в болоте, где нет дорог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>6) железнодорожная станция не может быть на автодороге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7) неправильный знак железнодорожного моста через реку (деревянный автомобильный мост);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>8) автодорога  не может быть без моста через реку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9) высота горизонтали 150 (должна быть 175);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>10) есть надпись "Горизонтали проведены через 1 метр" (должная быть "Горизонтали проведены через 5 метров")</w:t>
      </w:r>
    </w:p>
    <w:p w:rsidR="005C076B" w:rsidRPr="00E779AA" w:rsidRDefault="005C076B" w:rsidP="005C076B">
      <w:pPr>
        <w:tabs>
          <w:tab w:val="left" w:pos="0"/>
        </w:tabs>
        <w:rPr>
          <w:b/>
          <w:sz w:val="22"/>
          <w:szCs w:val="22"/>
        </w:rPr>
      </w:pPr>
      <w:r w:rsidRPr="00E779AA">
        <w:rPr>
          <w:b/>
          <w:sz w:val="22"/>
          <w:szCs w:val="22"/>
        </w:rPr>
        <w:t>Каждый правильный ответ 1 балл. Всего 10 баллов</w:t>
      </w:r>
    </w:p>
    <w:p w:rsidR="005C076B" w:rsidRPr="00E779AA" w:rsidRDefault="005C076B" w:rsidP="005C076B">
      <w:pPr>
        <w:tabs>
          <w:tab w:val="left" w:pos="0"/>
        </w:tabs>
        <w:rPr>
          <w:b/>
          <w:i/>
          <w:sz w:val="22"/>
          <w:szCs w:val="22"/>
        </w:rPr>
      </w:pPr>
      <w:r w:rsidRPr="00E779AA">
        <w:rPr>
          <w:b/>
          <w:i/>
          <w:sz w:val="22"/>
          <w:szCs w:val="22"/>
        </w:rPr>
        <w:t>2. Расположение объектов:</w:t>
      </w:r>
    </w:p>
    <w:p w:rsidR="005C076B" w:rsidRPr="00E779AA" w:rsidRDefault="005C076B" w:rsidP="005C076B">
      <w:pPr>
        <w:tabs>
          <w:tab w:val="left" w:pos="0"/>
        </w:tabs>
        <w:jc w:val="both"/>
        <w:rPr>
          <w:sz w:val="22"/>
          <w:szCs w:val="22"/>
        </w:rPr>
      </w:pPr>
      <w:r w:rsidRPr="00E779AA">
        <w:rPr>
          <w:sz w:val="22"/>
          <w:szCs w:val="22"/>
        </w:rPr>
        <w:t>1) вертолетную площадку можно разместить в точке</w:t>
      </w:r>
      <w:proofErr w:type="gramStart"/>
      <w:r w:rsidRPr="00E779AA">
        <w:rPr>
          <w:sz w:val="22"/>
          <w:szCs w:val="22"/>
        </w:rPr>
        <w:t xml:space="preserve"> Б</w:t>
      </w:r>
      <w:proofErr w:type="gramEnd"/>
      <w:r w:rsidRPr="00E779AA">
        <w:rPr>
          <w:sz w:val="22"/>
          <w:szCs w:val="22"/>
        </w:rPr>
        <w:t>, имеющий минимальные уклоны местности, неподалеку от дорог и населенного пункта, не в лесу и не в болоте;</w:t>
      </w:r>
    </w:p>
    <w:p w:rsidR="005C076B" w:rsidRPr="00E779AA" w:rsidRDefault="005C076B" w:rsidP="005C076B">
      <w:pPr>
        <w:tabs>
          <w:tab w:val="left" w:pos="0"/>
        </w:tabs>
        <w:jc w:val="both"/>
        <w:rPr>
          <w:sz w:val="22"/>
          <w:szCs w:val="22"/>
        </w:rPr>
      </w:pPr>
      <w:r w:rsidRPr="00E779AA">
        <w:rPr>
          <w:sz w:val="22"/>
          <w:szCs w:val="22"/>
        </w:rPr>
        <w:t>2) домик лесника в точке</w:t>
      </w:r>
      <w:proofErr w:type="gramStart"/>
      <w:r w:rsidRPr="00E779AA">
        <w:rPr>
          <w:sz w:val="22"/>
          <w:szCs w:val="22"/>
        </w:rPr>
        <w:t xml:space="preserve"> А</w:t>
      </w:r>
      <w:proofErr w:type="gramEnd"/>
      <w:r w:rsidRPr="00E779AA">
        <w:rPr>
          <w:sz w:val="22"/>
          <w:szCs w:val="22"/>
        </w:rPr>
        <w:t xml:space="preserve"> (в лесу);</w:t>
      </w:r>
    </w:p>
    <w:p w:rsidR="005C076B" w:rsidRPr="00E779AA" w:rsidRDefault="005C076B" w:rsidP="005C076B">
      <w:pPr>
        <w:tabs>
          <w:tab w:val="left" w:pos="0"/>
        </w:tabs>
        <w:jc w:val="both"/>
        <w:rPr>
          <w:sz w:val="22"/>
          <w:szCs w:val="22"/>
        </w:rPr>
      </w:pPr>
      <w:r w:rsidRPr="00E779AA">
        <w:rPr>
          <w:sz w:val="22"/>
          <w:szCs w:val="22"/>
        </w:rPr>
        <w:t>3) колодец - недалеко от населенного пункта или непосредственно в нем, чтобы горизонт грунтовых вод был не слишком глубоко (точка В);</w:t>
      </w:r>
    </w:p>
    <w:p w:rsidR="005C076B" w:rsidRPr="00E779AA" w:rsidRDefault="005C076B" w:rsidP="005C076B">
      <w:pPr>
        <w:tabs>
          <w:tab w:val="left" w:pos="0"/>
        </w:tabs>
        <w:jc w:val="both"/>
        <w:rPr>
          <w:sz w:val="22"/>
          <w:szCs w:val="22"/>
        </w:rPr>
      </w:pPr>
      <w:r w:rsidRPr="00E779AA">
        <w:rPr>
          <w:sz w:val="22"/>
          <w:szCs w:val="22"/>
        </w:rPr>
        <w:t>4) железнодорожную станцию - недалеко от крупного населенного пункта, возле пересечения автодороги с железной дорогой (точка Д)</w:t>
      </w:r>
    </w:p>
    <w:p w:rsidR="005C076B" w:rsidRPr="00E779AA" w:rsidRDefault="005C076B" w:rsidP="005C076B">
      <w:pPr>
        <w:tabs>
          <w:tab w:val="left" w:pos="0"/>
        </w:tabs>
        <w:jc w:val="both"/>
        <w:rPr>
          <w:b/>
          <w:sz w:val="22"/>
          <w:szCs w:val="22"/>
        </w:rPr>
      </w:pPr>
      <w:r w:rsidRPr="00E779AA">
        <w:rPr>
          <w:b/>
          <w:sz w:val="22"/>
          <w:szCs w:val="22"/>
        </w:rPr>
        <w:t>За правильно расположенный объект 2 балла. Всего 8 балла</w:t>
      </w:r>
    </w:p>
    <w:p w:rsidR="005C076B" w:rsidRPr="00E779AA" w:rsidRDefault="005C076B" w:rsidP="005C076B">
      <w:pPr>
        <w:tabs>
          <w:tab w:val="left" w:pos="0"/>
        </w:tabs>
        <w:rPr>
          <w:b/>
          <w:i/>
          <w:sz w:val="22"/>
          <w:szCs w:val="22"/>
        </w:rPr>
      </w:pPr>
      <w:r w:rsidRPr="00E779AA">
        <w:rPr>
          <w:b/>
          <w:i/>
          <w:sz w:val="22"/>
          <w:szCs w:val="22"/>
        </w:rPr>
        <w:t>3. Процесс в точке Г.</w:t>
      </w:r>
    </w:p>
    <w:p w:rsidR="005C076B" w:rsidRPr="00E779AA" w:rsidRDefault="005C076B" w:rsidP="005C076B">
      <w:pPr>
        <w:tabs>
          <w:tab w:val="left" w:pos="0"/>
        </w:tabs>
        <w:jc w:val="both"/>
        <w:rPr>
          <w:sz w:val="22"/>
          <w:szCs w:val="22"/>
        </w:rPr>
      </w:pPr>
      <w:r w:rsidRPr="00E779AA">
        <w:rPr>
          <w:sz w:val="22"/>
          <w:szCs w:val="22"/>
        </w:rPr>
        <w:t xml:space="preserve">Здесь происходит заболачивание (рост болота). </w:t>
      </w:r>
      <w:r w:rsidRPr="00E779AA">
        <w:rPr>
          <w:b/>
          <w:sz w:val="22"/>
          <w:szCs w:val="22"/>
        </w:rPr>
        <w:t>(2 балл)</w:t>
      </w:r>
    </w:p>
    <w:p w:rsidR="005C076B" w:rsidRPr="00E779AA" w:rsidRDefault="005C076B" w:rsidP="005C076B">
      <w:pPr>
        <w:tabs>
          <w:tab w:val="left" w:pos="0"/>
        </w:tabs>
        <w:rPr>
          <w:b/>
          <w:i/>
          <w:sz w:val="22"/>
          <w:szCs w:val="22"/>
        </w:rPr>
      </w:pPr>
      <w:r w:rsidRPr="00E779AA">
        <w:rPr>
          <w:b/>
          <w:i/>
          <w:sz w:val="22"/>
          <w:szCs w:val="22"/>
        </w:rPr>
        <w:t>4. Расчет расстояния и времени</w:t>
      </w:r>
    </w:p>
    <w:p w:rsidR="005C076B" w:rsidRPr="00E779AA" w:rsidRDefault="005C076B" w:rsidP="005C076B">
      <w:pPr>
        <w:tabs>
          <w:tab w:val="left" w:pos="0"/>
        </w:tabs>
        <w:rPr>
          <w:b/>
          <w:i/>
          <w:sz w:val="22"/>
          <w:szCs w:val="22"/>
        </w:rPr>
      </w:pPr>
      <w:r w:rsidRPr="00E779AA">
        <w:rPr>
          <w:sz w:val="22"/>
          <w:szCs w:val="22"/>
        </w:rPr>
        <w:t>Так как масштаб карты: в 1 сантиметре 100 м, то расстояние от западной окраины деревни Сенино до школы в поселке Речное в сантиметрах равно приметно 12,4 см + - 0,5 см (</w:t>
      </w:r>
      <w:r w:rsidRPr="00E779AA">
        <w:rPr>
          <w:b/>
          <w:sz w:val="22"/>
          <w:szCs w:val="22"/>
        </w:rPr>
        <w:t>при условии, если при печати не изменен размер карты)</w:t>
      </w:r>
      <w:r w:rsidRPr="00E779AA">
        <w:rPr>
          <w:sz w:val="22"/>
          <w:szCs w:val="22"/>
        </w:rPr>
        <w:t xml:space="preserve">. </w:t>
      </w:r>
      <w:r w:rsidRPr="00E779AA">
        <w:rPr>
          <w:b/>
          <w:i/>
          <w:sz w:val="22"/>
          <w:szCs w:val="22"/>
        </w:rPr>
        <w:t xml:space="preserve">Просьба к экспертам проверить  это расстояние. 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>Расстояние на местности равно 12,4*100=1240 м</w:t>
      </w:r>
      <w:proofErr w:type="gramStart"/>
      <w:r w:rsidRPr="00E779AA">
        <w:rPr>
          <w:sz w:val="22"/>
          <w:szCs w:val="22"/>
        </w:rPr>
        <w:t xml:space="preserve"> .</w:t>
      </w:r>
      <w:proofErr w:type="gramEnd"/>
    </w:p>
    <w:p w:rsidR="005C076B" w:rsidRPr="00E779AA" w:rsidRDefault="005C076B" w:rsidP="005C076B">
      <w:pPr>
        <w:tabs>
          <w:tab w:val="left" w:pos="0"/>
        </w:tabs>
        <w:rPr>
          <w:b/>
          <w:sz w:val="22"/>
          <w:szCs w:val="22"/>
        </w:rPr>
      </w:pPr>
      <w:r w:rsidRPr="00E779AA">
        <w:rPr>
          <w:sz w:val="22"/>
          <w:szCs w:val="22"/>
        </w:rPr>
        <w:t xml:space="preserve"> </w:t>
      </w:r>
      <w:r w:rsidRPr="00E779AA">
        <w:rPr>
          <w:b/>
          <w:sz w:val="22"/>
          <w:szCs w:val="22"/>
        </w:rPr>
        <w:t>За правильный расчет расстояния 4  балла</w:t>
      </w:r>
    </w:p>
    <w:p w:rsidR="005C076B" w:rsidRPr="00E779AA" w:rsidRDefault="005C076B" w:rsidP="005C076B">
      <w:pPr>
        <w:tabs>
          <w:tab w:val="left" w:pos="0"/>
        </w:tabs>
        <w:rPr>
          <w:sz w:val="22"/>
          <w:szCs w:val="22"/>
        </w:rPr>
      </w:pPr>
      <w:r w:rsidRPr="00E779AA">
        <w:rPr>
          <w:sz w:val="22"/>
          <w:szCs w:val="22"/>
        </w:rPr>
        <w:t xml:space="preserve">Время движения: 1,240 км/4 км/ч=0,31 ч,  или 1240*4000 =0,31 ч </w:t>
      </w:r>
    </w:p>
    <w:p w:rsidR="005C076B" w:rsidRPr="00E779AA" w:rsidRDefault="005C076B" w:rsidP="005C076B">
      <w:pPr>
        <w:tabs>
          <w:tab w:val="left" w:pos="0"/>
        </w:tabs>
        <w:ind w:firstLine="709"/>
        <w:rPr>
          <w:sz w:val="22"/>
          <w:szCs w:val="22"/>
        </w:rPr>
      </w:pPr>
      <w:r w:rsidRPr="00E779AA">
        <w:rPr>
          <w:sz w:val="22"/>
          <w:szCs w:val="22"/>
        </w:rPr>
        <w:t xml:space="preserve">60 мин. *0,31 = 18,6 минут </w:t>
      </w:r>
    </w:p>
    <w:p w:rsidR="005C076B" w:rsidRPr="00E779AA" w:rsidRDefault="005C076B" w:rsidP="005C076B">
      <w:pPr>
        <w:tabs>
          <w:tab w:val="left" w:pos="0"/>
        </w:tabs>
        <w:ind w:firstLine="709"/>
        <w:rPr>
          <w:b/>
          <w:sz w:val="22"/>
          <w:szCs w:val="22"/>
        </w:rPr>
      </w:pPr>
      <w:r w:rsidRPr="00E779AA">
        <w:rPr>
          <w:b/>
          <w:sz w:val="22"/>
          <w:szCs w:val="22"/>
        </w:rPr>
        <w:t xml:space="preserve">За правильный расчет времени 4 балла </w:t>
      </w:r>
    </w:p>
    <w:p w:rsidR="005C076B" w:rsidRDefault="005C076B" w:rsidP="005C076B">
      <w:pPr>
        <w:tabs>
          <w:tab w:val="left" w:pos="0"/>
        </w:tabs>
        <w:ind w:firstLine="709"/>
        <w:rPr>
          <w:b/>
        </w:rPr>
      </w:pPr>
      <w:r>
        <w:rPr>
          <w:b/>
        </w:rPr>
        <w:t>Итого 28</w:t>
      </w:r>
      <w:r w:rsidRPr="009B1C6A">
        <w:rPr>
          <w:b/>
        </w:rPr>
        <w:t xml:space="preserve"> балла</w:t>
      </w:r>
    </w:p>
    <w:p w:rsidR="005C076B" w:rsidRDefault="005C076B" w:rsidP="005C076B">
      <w:pPr>
        <w:tabs>
          <w:tab w:val="left" w:pos="0"/>
        </w:tabs>
        <w:ind w:firstLine="709"/>
        <w:rPr>
          <w:b/>
        </w:rPr>
      </w:pPr>
    </w:p>
    <w:p w:rsidR="005C076B" w:rsidRDefault="005C076B" w:rsidP="005C076B">
      <w:pPr>
        <w:tabs>
          <w:tab w:val="left" w:pos="0"/>
        </w:tabs>
        <w:ind w:firstLine="709"/>
        <w:rPr>
          <w:b/>
        </w:rPr>
      </w:pPr>
    </w:p>
    <w:p w:rsidR="005C076B" w:rsidRPr="009B1C6A" w:rsidRDefault="005C076B" w:rsidP="005C076B">
      <w:pPr>
        <w:tabs>
          <w:tab w:val="left" w:pos="0"/>
        </w:tabs>
        <w:ind w:firstLine="709"/>
        <w:rPr>
          <w:b/>
        </w:rPr>
      </w:pPr>
    </w:p>
    <w:p w:rsidR="005C076B" w:rsidRPr="009B16E7" w:rsidRDefault="005C076B" w:rsidP="005C07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6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 Возможны и другие объяснения, НО с обоснованием </w:t>
      </w:r>
    </w:p>
    <w:tbl>
      <w:tblPr>
        <w:tblStyle w:val="a4"/>
        <w:tblW w:w="0" w:type="auto"/>
        <w:tblLook w:val="04A0"/>
      </w:tblPr>
      <w:tblGrid>
        <w:gridCol w:w="534"/>
        <w:gridCol w:w="3118"/>
        <w:gridCol w:w="1750"/>
        <w:gridCol w:w="5018"/>
      </w:tblGrid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№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Объединяющий признак объектов в цепочке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«Белая  ворона»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Объяснение «белой вороны»</w:t>
            </w:r>
          </w:p>
        </w:tc>
      </w:tr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А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 xml:space="preserve">Моря, омывающие берега Евразии, – 2 балла. 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proofErr w:type="gramStart"/>
            <w:r w:rsidRPr="009B16E7">
              <w:t>Жёлтое</w:t>
            </w:r>
            <w:proofErr w:type="gramEnd"/>
            <w:r w:rsidRPr="009B16E7">
              <w:t xml:space="preserve"> – 1 балл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Жёлтое море окраинное, все остальные моря – внутренние. ИЛИ</w:t>
            </w:r>
            <w:proofErr w:type="gramStart"/>
            <w:r w:rsidRPr="009B16E7">
              <w:t>  В</w:t>
            </w:r>
            <w:proofErr w:type="gramEnd"/>
            <w:r w:rsidRPr="009B16E7">
              <w:t>се моря внутренние, Жёлтое – окраинное – 2 балла</w:t>
            </w:r>
          </w:p>
        </w:tc>
      </w:tr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Б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Реки бассейна Атлантического океана – 2 балла. 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Миссури – 1 балл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Является притоком Миссисипи ИЛИ не впадает в океан – 2 балла</w:t>
            </w:r>
          </w:p>
        </w:tc>
      </w:tr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В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Озёра северного полушария, ИЛИ  пресные озёра, ИЛИ сточные озёра – 2 балла.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Байкал –  1 балл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 xml:space="preserve">Все озёра </w:t>
            </w:r>
            <w:proofErr w:type="spellStart"/>
            <w:r w:rsidRPr="009B16E7">
              <w:t>ледников</w:t>
            </w:r>
            <w:proofErr w:type="gramStart"/>
            <w:r w:rsidRPr="009B16E7">
              <w:t>о</w:t>
            </w:r>
            <w:proofErr w:type="spellEnd"/>
            <w:r w:rsidRPr="009B16E7">
              <w:t>-</w:t>
            </w:r>
            <w:proofErr w:type="gramEnd"/>
            <w:r w:rsidRPr="009B16E7">
              <w:t xml:space="preserve"> тектонические,   Байкал –  тектоническое.  ИЛИ</w:t>
            </w:r>
            <w:proofErr w:type="gramStart"/>
            <w:r w:rsidRPr="009B16E7">
              <w:t>   В</w:t>
            </w:r>
            <w:proofErr w:type="gramEnd"/>
            <w:r w:rsidRPr="009B16E7">
              <w:t>се озёра относятся  к бассейну  Атлантического  океана, а Байкал –  к бассейну Северного  Ледовитого океана –  2 балла</w:t>
            </w:r>
          </w:p>
        </w:tc>
      </w:tr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Г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>Составные части  Индийского  океана –  2 балла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proofErr w:type="spellStart"/>
            <w:r w:rsidRPr="009B16E7">
              <w:t>Мозамбикский</w:t>
            </w:r>
            <w:proofErr w:type="spellEnd"/>
            <w:r w:rsidRPr="009B16E7">
              <w:t xml:space="preserve"> –  1 балл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proofErr w:type="spellStart"/>
            <w:r w:rsidRPr="009B16E7">
              <w:t>Мозамбикский</w:t>
            </w:r>
            <w:proofErr w:type="spellEnd"/>
            <w:r w:rsidRPr="009B16E7">
              <w:t xml:space="preserve"> – пролив, остальные –  заливы –  2 балла</w:t>
            </w:r>
          </w:p>
        </w:tc>
      </w:tr>
      <w:tr w:rsidR="005C076B" w:rsidRPr="009B16E7" w:rsidTr="00644C42">
        <w:tc>
          <w:tcPr>
            <w:tcW w:w="534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rPr>
                <w:b/>
                <w:bCs/>
              </w:rPr>
              <w:t>Д</w:t>
            </w:r>
          </w:p>
        </w:tc>
        <w:tc>
          <w:tcPr>
            <w:tcW w:w="31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 xml:space="preserve">Реки Воронежской области –  2 балла. </w:t>
            </w:r>
          </w:p>
        </w:tc>
        <w:tc>
          <w:tcPr>
            <w:tcW w:w="1750" w:type="dxa"/>
          </w:tcPr>
          <w:p w:rsidR="005C076B" w:rsidRPr="009B16E7" w:rsidRDefault="005C076B" w:rsidP="00644C42">
            <w:pPr>
              <w:spacing w:line="301" w:lineRule="atLeast"/>
            </w:pPr>
            <w:proofErr w:type="spellStart"/>
            <w:r w:rsidRPr="009B16E7">
              <w:t>Усманка</w:t>
            </w:r>
            <w:proofErr w:type="spellEnd"/>
            <w:r w:rsidRPr="009B16E7">
              <w:t>–  1 балл</w:t>
            </w:r>
          </w:p>
        </w:tc>
        <w:tc>
          <w:tcPr>
            <w:tcW w:w="5018" w:type="dxa"/>
          </w:tcPr>
          <w:p w:rsidR="005C076B" w:rsidRPr="009B16E7" w:rsidRDefault="005C076B" w:rsidP="00644C42">
            <w:pPr>
              <w:spacing w:line="301" w:lineRule="atLeast"/>
            </w:pPr>
            <w:r w:rsidRPr="009B16E7">
              <w:t xml:space="preserve">Все реки впадают в Дон. </w:t>
            </w:r>
            <w:proofErr w:type="spellStart"/>
            <w:r w:rsidRPr="009B16E7">
              <w:t>Усманка</w:t>
            </w:r>
            <w:proofErr w:type="spellEnd"/>
            <w:r w:rsidRPr="009B16E7">
              <w:t xml:space="preserve"> в реку Воронеж –  2 балла</w:t>
            </w:r>
          </w:p>
        </w:tc>
      </w:tr>
    </w:tbl>
    <w:p w:rsidR="005C076B" w:rsidRPr="009B16E7" w:rsidRDefault="005C076B" w:rsidP="005C07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6E7">
        <w:rPr>
          <w:rFonts w:ascii="Times New Roman" w:hAnsi="Times New Roman" w:cs="Times New Roman"/>
          <w:b/>
          <w:sz w:val="24"/>
          <w:szCs w:val="24"/>
        </w:rPr>
        <w:t xml:space="preserve">Итого 25 баллов </w:t>
      </w: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6E7">
        <w:rPr>
          <w:rFonts w:ascii="Times New Roman" w:hAnsi="Times New Roman" w:cs="Times New Roman"/>
          <w:b/>
          <w:sz w:val="24"/>
          <w:szCs w:val="24"/>
        </w:rPr>
        <w:t>Задание 3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541"/>
      </w:tblGrid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ответы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1. Какую одежду для защиты от клещей лучше выбрать для прогулок в лесу?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Светлая одежда с длинными рукавами, заправленные брюки в носки, головной убор.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балл)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2. Какие явления наиболее опасны при болезнях, которые переносятся клещами?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Воспалительные процессы в нервной системе. 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балл)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3. В какой природной зоне больше всего распространены клещи?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Тайга, смешанные, широколиственные, мелколиственные леса. </w:t>
            </w: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балла)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4. В какой сезон года клещи наиболее активны?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Весной (в апреле и мае). </w:t>
            </w: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балл)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B16E7">
              <w:rPr>
                <w:rFonts w:ascii="Times New Roman" w:hAnsi="Times New Roman" w:cs="Times New Roman"/>
                <w:sz w:val="24"/>
                <w:szCs w:val="24"/>
              </w:rPr>
              <w:t xml:space="preserve">Какие Российские территории наиболее подвержены заболеванию </w:t>
            </w: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энцефалитом</w:t>
            </w: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Сибирский федеральный округ. 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балла)</w:t>
            </w:r>
          </w:p>
        </w:tc>
      </w:tr>
      <w:tr w:rsidR="005C076B" w:rsidRPr="009B16E7" w:rsidTr="00644C42">
        <w:tc>
          <w:tcPr>
            <w:tcW w:w="4077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Почему в южной части </w:t>
            </w:r>
            <w:proofErr w:type="gramStart"/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Европейское</w:t>
            </w:r>
            <w:proofErr w:type="gramEnd"/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страны (в Краснодарском крае, Ставропольской, Ростовской, Волгоградской, Саратовской, Астраханской областях) случаи заболевания энцефалитом практически отсутствуют?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В ответе указывается, что в обозначенном регионе не распространены клещи, поскольку преобладающими природными зонами являются степи и полупустыни, а клещи - обитатели леса,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5C076B" w:rsidRPr="009B16E7" w:rsidRDefault="005C076B" w:rsidP="00644C4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указывается, что в обозначенном регионе не распространены клещи, поскольку в обозначенном регионе недостаточное увлажнение, а для развития клещей необходимы условия с достаточной влажностью. </w:t>
            </w:r>
            <w:r w:rsidRPr="009B1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 баллов)</w:t>
            </w:r>
          </w:p>
        </w:tc>
      </w:tr>
    </w:tbl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6E7">
        <w:rPr>
          <w:rFonts w:ascii="Times New Roman" w:hAnsi="Times New Roman" w:cs="Times New Roman"/>
          <w:b/>
          <w:sz w:val="24"/>
          <w:szCs w:val="24"/>
        </w:rPr>
        <w:t xml:space="preserve">Итого 15 баллов </w:t>
      </w: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76B" w:rsidRPr="009B16E7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76B" w:rsidRPr="009B16E7" w:rsidRDefault="005C076B" w:rsidP="005C076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hanging="719"/>
        <w:jc w:val="both"/>
        <w:rPr>
          <w:color w:val="000000"/>
        </w:rPr>
      </w:pPr>
    </w:p>
    <w:p w:rsidR="005C076B" w:rsidRPr="00FC04A1" w:rsidRDefault="005C076B" w:rsidP="005C07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04A1">
        <w:rPr>
          <w:rFonts w:ascii="Times New Roman" w:hAnsi="Times New Roman" w:cs="Times New Roman"/>
          <w:b/>
          <w:sz w:val="24"/>
          <w:szCs w:val="24"/>
        </w:rPr>
        <w:lastRenderedPageBreak/>
        <w:t>Задание 4 Ошибки на фотографиях</w:t>
      </w:r>
    </w:p>
    <w:tbl>
      <w:tblPr>
        <w:tblpPr w:leftFromText="180" w:rightFromText="180" w:vertAnchor="text" w:horzAnchor="page" w:tblpX="1543" w:tblpY="289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6804"/>
      </w:tblGrid>
      <w:tr w:rsidR="005C076B" w:rsidRPr="0022174B" w:rsidTr="00644C42">
        <w:tc>
          <w:tcPr>
            <w:tcW w:w="959" w:type="dxa"/>
          </w:tcPr>
          <w:p w:rsidR="005C076B" w:rsidRPr="00FC04A1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1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6804" w:type="dxa"/>
          </w:tcPr>
          <w:p w:rsidR="005C076B" w:rsidRPr="00FC04A1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A1">
              <w:rPr>
                <w:rFonts w:ascii="Times New Roman" w:hAnsi="Times New Roman" w:cs="Times New Roman"/>
                <w:b/>
                <w:sz w:val="24"/>
                <w:szCs w:val="24"/>
              </w:rPr>
              <w:t>В чём заключается географическая ошибка?</w:t>
            </w:r>
          </w:p>
        </w:tc>
      </w:tr>
      <w:tr w:rsidR="005C076B" w:rsidRPr="0022174B" w:rsidTr="00644C42">
        <w:tc>
          <w:tcPr>
            <w:tcW w:w="959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sz w:val="24"/>
                <w:szCs w:val="24"/>
              </w:rPr>
              <w:t>На территории Бразилии расположен Гонконг. Гонконг расположен на территории Китая</w:t>
            </w:r>
          </w:p>
        </w:tc>
      </w:tr>
      <w:tr w:rsidR="005C076B" w:rsidRPr="0022174B" w:rsidTr="00644C42">
        <w:tc>
          <w:tcPr>
            <w:tcW w:w="959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sz w:val="24"/>
                <w:szCs w:val="24"/>
              </w:rPr>
              <w:t>Ирак подписан как Египет</w:t>
            </w:r>
          </w:p>
        </w:tc>
      </w:tr>
      <w:tr w:rsidR="005C076B" w:rsidRPr="0022174B" w:rsidTr="00644C42">
        <w:tc>
          <w:tcPr>
            <w:tcW w:w="959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sz w:val="24"/>
                <w:szCs w:val="24"/>
              </w:rPr>
              <w:t xml:space="preserve">Столица Украины – Киев, Улан-Батор – столица Монголии. </w:t>
            </w:r>
            <w:proofErr w:type="gramStart"/>
            <w:r w:rsidRPr="0022174B">
              <w:rPr>
                <w:rFonts w:ascii="Times New Roman" w:hAnsi="Times New Roman" w:cs="Times New Roman"/>
                <w:sz w:val="24"/>
                <w:szCs w:val="24"/>
              </w:rPr>
              <w:t>Не верно</w:t>
            </w:r>
            <w:proofErr w:type="gramEnd"/>
            <w:r w:rsidRPr="0022174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обозначены города на картосхеме. Допустим ответ, что Крымский полуостров – территория Российской Федерации (учитывая, что западные СМИ не признают Крым территорией РФ)</w:t>
            </w:r>
          </w:p>
        </w:tc>
      </w:tr>
      <w:tr w:rsidR="005C076B" w:rsidRPr="0022174B" w:rsidTr="00644C42">
        <w:tc>
          <w:tcPr>
            <w:tcW w:w="959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sz w:val="24"/>
                <w:szCs w:val="24"/>
              </w:rPr>
              <w:t>На фотографии должна быть Ирландия, а не Исландия</w:t>
            </w:r>
          </w:p>
        </w:tc>
      </w:tr>
      <w:tr w:rsidR="005C076B" w:rsidRPr="0022174B" w:rsidTr="00644C42">
        <w:tc>
          <w:tcPr>
            <w:tcW w:w="959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C076B" w:rsidRPr="0022174B" w:rsidRDefault="005C076B" w:rsidP="00644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174B">
              <w:rPr>
                <w:rFonts w:ascii="Times New Roman" w:hAnsi="Times New Roman" w:cs="Times New Roman"/>
                <w:sz w:val="24"/>
                <w:szCs w:val="24"/>
              </w:rPr>
              <w:t>На футболке изображена Африка, а не Азия</w:t>
            </w:r>
          </w:p>
        </w:tc>
      </w:tr>
    </w:tbl>
    <w:p w:rsidR="005C076B" w:rsidRDefault="005C076B" w:rsidP="005C07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b/>
          <w:color w:val="000000"/>
        </w:rPr>
      </w:pPr>
    </w:p>
    <w:p w:rsidR="005C076B" w:rsidRPr="0022174B" w:rsidRDefault="005C076B" w:rsidP="005C076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07" w:hanging="720"/>
        <w:jc w:val="both"/>
        <w:rPr>
          <w:color w:val="000000"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</w:p>
    <w:p w:rsidR="005C076B" w:rsidRDefault="005C076B" w:rsidP="005C076B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 правильное нахождение ошибки 2 балла.  Итого 10 баллов. </w:t>
      </w:r>
    </w:p>
    <w:p w:rsidR="005C076B" w:rsidRPr="00AF5689" w:rsidRDefault="005C076B" w:rsidP="005C076B">
      <w:pPr>
        <w:tabs>
          <w:tab w:val="left" w:pos="0"/>
        </w:tabs>
        <w:jc w:val="both"/>
        <w:rPr>
          <w:b/>
        </w:rPr>
      </w:pPr>
      <w:r>
        <w:rPr>
          <w:b/>
        </w:rPr>
        <w:t>Задание 5</w:t>
      </w:r>
      <w:r w:rsidRPr="00AF5689">
        <w:rPr>
          <w:b/>
        </w:rPr>
        <w:t xml:space="preserve"> </w:t>
      </w:r>
    </w:p>
    <w:p w:rsidR="005C076B" w:rsidRDefault="005C076B" w:rsidP="005C076B">
      <w:pPr>
        <w:tabs>
          <w:tab w:val="left" w:pos="0"/>
        </w:tabs>
        <w:jc w:val="both"/>
        <w:rPr>
          <w:b/>
        </w:rPr>
      </w:pPr>
      <w:r w:rsidRPr="008B65C4">
        <w:t xml:space="preserve">1. Везувий , 2. Эверест (Джомолунгма), 3. Эльбрус, 4.  Килиманджаро 5. Фудзияма. 6. Арарат </w:t>
      </w:r>
      <w:r>
        <w:rPr>
          <w:b/>
        </w:rPr>
        <w:t xml:space="preserve"> </w:t>
      </w:r>
    </w:p>
    <w:p w:rsidR="005C076B" w:rsidRDefault="005C076B" w:rsidP="005C076B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2 балл за правильный ответ. </w:t>
      </w:r>
    </w:p>
    <w:p w:rsidR="005C076B" w:rsidRPr="002D72F5" w:rsidRDefault="005C076B" w:rsidP="005C076B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Итого 12 баллов </w:t>
      </w:r>
    </w:p>
    <w:p w:rsidR="005C076B" w:rsidRDefault="005C076B" w:rsidP="005C07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110 баллов </w:t>
      </w: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6B" w:rsidRDefault="005C076B" w:rsidP="005C07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5C076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6B"/>
    <w:rsid w:val="0055137E"/>
    <w:rsid w:val="005C076B"/>
    <w:rsid w:val="006C0B77"/>
    <w:rsid w:val="008242FF"/>
    <w:rsid w:val="00870751"/>
    <w:rsid w:val="00922C48"/>
    <w:rsid w:val="00B915B7"/>
    <w:rsid w:val="00D4522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76B"/>
    <w:pPr>
      <w:spacing w:after="0" w:line="240" w:lineRule="auto"/>
    </w:pPr>
  </w:style>
  <w:style w:type="table" w:styleId="a4">
    <w:name w:val="Table Grid"/>
    <w:basedOn w:val="a1"/>
    <w:uiPriority w:val="59"/>
    <w:rsid w:val="005C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C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1</cp:revision>
  <dcterms:created xsi:type="dcterms:W3CDTF">2021-01-18T12:43:00Z</dcterms:created>
  <dcterms:modified xsi:type="dcterms:W3CDTF">2021-01-18T12:45:00Z</dcterms:modified>
</cp:coreProperties>
</file>