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4" w:rsidRDefault="00C246E4">
      <w:pPr>
        <w:pStyle w:val="Standard"/>
        <w:spacing w:line="240" w:lineRule="atLeast"/>
        <w:jc w:val="both"/>
        <w:rPr>
          <w:rFonts w:ascii="Times New Roman" w:hAnsi="Times New Roman"/>
        </w:rPr>
      </w:pP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Антарктда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океаны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Атлантический, Индийский и Тихий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моря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Амундсена, Беллинсгаузена, Росса, Уэдделла, Дюрвиля, Содружества, Космонавтов, Рисер-Ларсена, Лазарева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пролив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Дрейка,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 xml:space="preserve">холодное </w:t>
      </w:r>
      <w:r>
        <w:rPr>
          <w:rFonts w:ascii="Times New Roman" w:hAnsi="Times New Roman"/>
          <w:b/>
          <w:bCs/>
          <w:iCs/>
        </w:rPr>
        <w:t>течение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Западных Ветров.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остров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Петра I.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полуостров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Антарктический.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крайняя точка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мыс Сифре.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горы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массив Винсон, г. Виктор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вулкан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Эребус.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шельфовый ледник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Росса, Ронне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</w:rPr>
        <w:t xml:space="preserve">ледники: </w:t>
      </w:r>
      <w:r>
        <w:rPr>
          <w:rFonts w:ascii="Times New Roman" w:hAnsi="Times New Roman"/>
        </w:rPr>
        <w:t>Ламберта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  <w:bCs/>
          <w:iCs/>
        </w:rPr>
        <w:t>полярные станции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Беллинсгаузен, Восток, Амундсен-Скотт.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</w:rPr>
        <w:t>земли: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Земля Виктории, Мэри Бэрд, Уилкса, Элсуэрта</w:t>
      </w:r>
    </w:p>
    <w:p w:rsidR="00C246E4" w:rsidRDefault="009B70B3">
      <w:pPr>
        <w:pStyle w:val="Standard"/>
        <w:spacing w:line="240" w:lineRule="atLeast"/>
        <w:jc w:val="both"/>
      </w:pPr>
      <w:r>
        <w:rPr>
          <w:rFonts w:ascii="Times New Roman" w:hAnsi="Times New Roman"/>
          <w:b/>
        </w:rPr>
        <w:t xml:space="preserve">научные станции: </w:t>
      </w:r>
      <w:r>
        <w:rPr>
          <w:rFonts w:ascii="Times New Roman" w:hAnsi="Times New Roman"/>
        </w:rPr>
        <w:t>Мак-Мёрде, Дюмон-Дюрвиль, Комсомольская, Прогресс, Моусон, Молодежная, Новолазаревская, Майтри, САНАЭ, Халли, Палмер, Беллинсгаузен, Кейси, Мирный, Восток, Сёва, Амундсен-Скотт</w:t>
      </w:r>
    </w:p>
    <w:p w:rsidR="00C246E4" w:rsidRDefault="00C246E4">
      <w:pPr>
        <w:pStyle w:val="Standard"/>
        <w:spacing w:line="240" w:lineRule="atLeast"/>
        <w:jc w:val="both"/>
        <w:rPr>
          <w:rFonts w:ascii="Times New Roman" w:hAnsi="Times New Roman"/>
        </w:rPr>
      </w:pPr>
    </w:p>
    <w:p w:rsidR="00C246E4" w:rsidRDefault="00C246E4">
      <w:pPr>
        <w:pStyle w:val="Standard"/>
        <w:spacing w:line="240" w:lineRule="atLeast"/>
        <w:jc w:val="both"/>
        <w:rPr>
          <w:rFonts w:ascii="Times New Roman" w:hAnsi="Times New Roman"/>
        </w:rPr>
      </w:pPr>
    </w:p>
    <w:sectPr w:rsidR="00C246E4" w:rsidSect="00C246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B3" w:rsidRDefault="009B70B3" w:rsidP="00C246E4">
      <w:r>
        <w:separator/>
      </w:r>
    </w:p>
  </w:endnote>
  <w:endnote w:type="continuationSeparator" w:id="0">
    <w:p w:rsidR="009B70B3" w:rsidRDefault="009B70B3" w:rsidP="00C2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B3" w:rsidRDefault="009B70B3" w:rsidP="00C246E4">
      <w:r w:rsidRPr="00C246E4">
        <w:separator/>
      </w:r>
    </w:p>
  </w:footnote>
  <w:footnote w:type="continuationSeparator" w:id="0">
    <w:p w:rsidR="009B70B3" w:rsidRDefault="009B70B3" w:rsidP="00C24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6E4"/>
    <w:rsid w:val="009B70B3"/>
    <w:rsid w:val="00B74F87"/>
    <w:rsid w:val="00C2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6E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6E4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2022-02-03T10:56:00Z</dcterms:created>
  <dcterms:modified xsi:type="dcterms:W3CDTF">2022-02-03T10:56:00Z</dcterms:modified>
</cp:coreProperties>
</file>